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25E" w:rsidRDefault="0085125E" w:rsidP="0085125E">
      <w:pPr>
        <w:ind w:firstLine="709"/>
        <w:jc w:val="both"/>
        <w:rPr>
          <w:b/>
          <w:bCs/>
          <w:sz w:val="28"/>
          <w:szCs w:val="28"/>
        </w:rPr>
      </w:pPr>
    </w:p>
    <w:p w:rsidR="0085125E" w:rsidRDefault="0085125E" w:rsidP="008512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:rsidR="0085125E" w:rsidRDefault="0085125E" w:rsidP="008512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высшего образования</w:t>
      </w:r>
    </w:p>
    <w:p w:rsidR="0085125E" w:rsidRDefault="0085125E" w:rsidP="008512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:rsidR="0085125E" w:rsidRDefault="0085125E" w:rsidP="008512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85125E" w:rsidRDefault="0085125E" w:rsidP="008512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85125E" w:rsidRDefault="0085125E" w:rsidP="0085125E">
      <w:pPr>
        <w:jc w:val="center"/>
        <w:rPr>
          <w:sz w:val="28"/>
          <w:szCs w:val="28"/>
        </w:rPr>
      </w:pPr>
    </w:p>
    <w:p w:rsidR="0085125E" w:rsidRDefault="0085125E" w:rsidP="008512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банковского дела и монетарного регулирования</w:t>
      </w:r>
    </w:p>
    <w:p w:rsidR="0085125E" w:rsidRDefault="0085125E" w:rsidP="008512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85125E" w:rsidRDefault="0085125E" w:rsidP="0085125E">
      <w:pPr>
        <w:jc w:val="center"/>
        <w:rPr>
          <w:sz w:val="32"/>
          <w:szCs w:val="32"/>
        </w:rPr>
      </w:pPr>
    </w:p>
    <w:p w:rsidR="0085125E" w:rsidRDefault="0085125E" w:rsidP="0085125E">
      <w:pPr>
        <w:jc w:val="center"/>
        <w:rPr>
          <w:sz w:val="32"/>
          <w:szCs w:val="32"/>
        </w:rPr>
      </w:pPr>
    </w:p>
    <w:p w:rsidR="0085125E" w:rsidRDefault="0085125E" w:rsidP="0085125E">
      <w:pPr>
        <w:jc w:val="center"/>
        <w:rPr>
          <w:sz w:val="28"/>
          <w:szCs w:val="28"/>
        </w:rPr>
      </w:pPr>
    </w:p>
    <w:p w:rsidR="0085125E" w:rsidRDefault="0085125E" w:rsidP="0085125E">
      <w:pPr>
        <w:jc w:val="center"/>
        <w:rPr>
          <w:sz w:val="32"/>
          <w:szCs w:val="32"/>
        </w:rPr>
      </w:pPr>
    </w:p>
    <w:p w:rsidR="0085125E" w:rsidRDefault="0085125E" w:rsidP="0085125E">
      <w:pPr>
        <w:jc w:val="center"/>
        <w:rPr>
          <w:sz w:val="32"/>
          <w:szCs w:val="32"/>
        </w:rPr>
      </w:pPr>
    </w:p>
    <w:p w:rsidR="0085125E" w:rsidRDefault="0085125E" w:rsidP="0085125E">
      <w:pPr>
        <w:jc w:val="center"/>
        <w:rPr>
          <w:sz w:val="32"/>
          <w:szCs w:val="32"/>
        </w:rPr>
      </w:pPr>
    </w:p>
    <w:p w:rsidR="0085125E" w:rsidRDefault="0085125E" w:rsidP="0085125E">
      <w:pPr>
        <w:rPr>
          <w:sz w:val="32"/>
          <w:szCs w:val="32"/>
        </w:rPr>
      </w:pPr>
    </w:p>
    <w:p w:rsidR="0085125E" w:rsidRDefault="0085125E" w:rsidP="0085125E">
      <w:pPr>
        <w:jc w:val="center"/>
        <w:rPr>
          <w:sz w:val="32"/>
          <w:szCs w:val="32"/>
        </w:rPr>
      </w:pPr>
    </w:p>
    <w:p w:rsidR="0085125E" w:rsidRDefault="0085125E" w:rsidP="0085125E">
      <w:pPr>
        <w:rPr>
          <w:sz w:val="32"/>
          <w:szCs w:val="32"/>
        </w:rPr>
      </w:pPr>
    </w:p>
    <w:p w:rsidR="0085125E" w:rsidRDefault="0085125E" w:rsidP="0085125E">
      <w:pPr>
        <w:jc w:val="center"/>
      </w:pPr>
      <w:r>
        <w:rPr>
          <w:b/>
          <w:sz w:val="32"/>
          <w:szCs w:val="32"/>
        </w:rPr>
        <w:t>Л.С. Александрова, М.А. Гончаренко</w:t>
      </w:r>
      <w:bookmarkStart w:id="0" w:name="_Hlk117700975"/>
      <w:bookmarkEnd w:id="0"/>
      <w:r>
        <w:rPr>
          <w:b/>
          <w:sz w:val="32"/>
          <w:szCs w:val="32"/>
        </w:rPr>
        <w:t>, О.В. Захарова</w:t>
      </w:r>
    </w:p>
    <w:p w:rsidR="0085125E" w:rsidRDefault="0085125E" w:rsidP="0085125E">
      <w:pPr>
        <w:jc w:val="center"/>
        <w:rPr>
          <w:sz w:val="32"/>
          <w:szCs w:val="32"/>
        </w:rPr>
      </w:pPr>
    </w:p>
    <w:p w:rsidR="0085125E" w:rsidRDefault="0085125E" w:rsidP="0085125E">
      <w:pPr>
        <w:spacing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МОНЕТАРНОЕ РЕГУЛИРОВАНИЕ И СОВРЕМЕННАЯ ДЕНЕЖНО-КРЕДИТНАЯ ПОЛИТИКА</w:t>
      </w:r>
    </w:p>
    <w:p w:rsidR="0085125E" w:rsidRDefault="0085125E" w:rsidP="008512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дисциплины </w:t>
      </w:r>
    </w:p>
    <w:p w:rsidR="0085125E" w:rsidRDefault="0085125E" w:rsidP="0085125E">
      <w:pPr>
        <w:jc w:val="center"/>
        <w:rPr>
          <w:sz w:val="28"/>
          <w:szCs w:val="28"/>
        </w:rPr>
      </w:pPr>
    </w:p>
    <w:p w:rsidR="0085125E" w:rsidRDefault="0085125E" w:rsidP="0085125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85125E" w:rsidRDefault="0085125E" w:rsidP="0085125E">
      <w:pPr>
        <w:jc w:val="center"/>
        <w:rPr>
          <w:sz w:val="28"/>
          <w:szCs w:val="28"/>
        </w:rPr>
      </w:pPr>
      <w:r>
        <w:rPr>
          <w:sz w:val="28"/>
          <w:szCs w:val="28"/>
        </w:rPr>
        <w:t>38.03.01-</w:t>
      </w:r>
      <w:r>
        <w:rPr>
          <w:rFonts w:eastAsia="Calibri"/>
          <w:sz w:val="28"/>
          <w:szCs w:val="28"/>
        </w:rPr>
        <w:t xml:space="preserve">Экономика, ОП «Экономика и финансы», </w:t>
      </w:r>
    </w:p>
    <w:p w:rsidR="0085125E" w:rsidRDefault="0085125E" w:rsidP="0085125E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Профиль: «Финансы и банковское дело»</w:t>
      </w:r>
    </w:p>
    <w:p w:rsidR="0085125E" w:rsidRDefault="0085125E" w:rsidP="0085125E">
      <w:pPr>
        <w:rPr>
          <w:sz w:val="32"/>
          <w:szCs w:val="32"/>
        </w:rPr>
      </w:pPr>
    </w:p>
    <w:p w:rsidR="0085125E" w:rsidRDefault="0085125E" w:rsidP="0085125E">
      <w:pPr>
        <w:jc w:val="center"/>
        <w:rPr>
          <w:sz w:val="32"/>
          <w:szCs w:val="32"/>
        </w:rPr>
      </w:pPr>
    </w:p>
    <w:p w:rsidR="0085125E" w:rsidRDefault="0085125E" w:rsidP="0085125E">
      <w:pPr>
        <w:jc w:val="center"/>
        <w:rPr>
          <w:sz w:val="32"/>
          <w:szCs w:val="32"/>
        </w:rPr>
      </w:pPr>
    </w:p>
    <w:p w:rsidR="0085125E" w:rsidRDefault="0085125E" w:rsidP="0085125E">
      <w:pPr>
        <w:jc w:val="center"/>
        <w:rPr>
          <w:sz w:val="32"/>
          <w:szCs w:val="32"/>
        </w:rPr>
      </w:pPr>
    </w:p>
    <w:p w:rsidR="0085125E" w:rsidRDefault="0085125E" w:rsidP="0085125E">
      <w:pPr>
        <w:jc w:val="center"/>
        <w:rPr>
          <w:sz w:val="32"/>
          <w:szCs w:val="32"/>
        </w:rPr>
      </w:pPr>
    </w:p>
    <w:p w:rsidR="0085125E" w:rsidRDefault="0085125E" w:rsidP="0085125E">
      <w:pPr>
        <w:rPr>
          <w:sz w:val="32"/>
          <w:szCs w:val="32"/>
        </w:rPr>
      </w:pPr>
    </w:p>
    <w:p w:rsidR="0085125E" w:rsidRDefault="0085125E" w:rsidP="0085125E">
      <w:pPr>
        <w:rPr>
          <w:sz w:val="32"/>
          <w:szCs w:val="32"/>
        </w:rPr>
      </w:pPr>
    </w:p>
    <w:p w:rsidR="00752F2E" w:rsidRDefault="00752F2E" w:rsidP="0085125E">
      <w:pPr>
        <w:rPr>
          <w:sz w:val="32"/>
          <w:szCs w:val="32"/>
        </w:rPr>
      </w:pPr>
    </w:p>
    <w:p w:rsidR="00752F2E" w:rsidRDefault="00752F2E" w:rsidP="0085125E">
      <w:pPr>
        <w:rPr>
          <w:sz w:val="32"/>
          <w:szCs w:val="32"/>
        </w:rPr>
      </w:pPr>
    </w:p>
    <w:p w:rsidR="0085125E" w:rsidRDefault="0085125E" w:rsidP="0085125E">
      <w:pPr>
        <w:rPr>
          <w:sz w:val="32"/>
          <w:szCs w:val="32"/>
        </w:rPr>
      </w:pPr>
    </w:p>
    <w:p w:rsidR="0085125E" w:rsidRDefault="0085125E" w:rsidP="0085125E">
      <w:pPr>
        <w:rPr>
          <w:sz w:val="32"/>
          <w:szCs w:val="32"/>
        </w:rPr>
      </w:pPr>
    </w:p>
    <w:p w:rsidR="0085125E" w:rsidRDefault="0085125E" w:rsidP="008512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2023</w:t>
      </w:r>
    </w:p>
    <w:p w:rsidR="00752F2E" w:rsidRDefault="00752F2E" w:rsidP="0085125E">
      <w:pPr>
        <w:jc w:val="center"/>
        <w:rPr>
          <w:b/>
          <w:sz w:val="28"/>
          <w:szCs w:val="28"/>
        </w:rPr>
      </w:pPr>
    </w:p>
    <w:p w:rsidR="0085125E" w:rsidRDefault="0085125E" w:rsidP="008512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Федеральное государственное образовательное бюджетное учреждение </w:t>
      </w:r>
    </w:p>
    <w:p w:rsidR="0085125E" w:rsidRDefault="0085125E" w:rsidP="008512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высшего образования</w:t>
      </w:r>
    </w:p>
    <w:p w:rsidR="0085125E" w:rsidRDefault="0085125E" w:rsidP="008512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:rsidR="0085125E" w:rsidRDefault="0085125E" w:rsidP="008512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85125E" w:rsidRDefault="0085125E" w:rsidP="008512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85125E" w:rsidRDefault="0085125E" w:rsidP="0085125E">
      <w:pPr>
        <w:rPr>
          <w:sz w:val="28"/>
          <w:szCs w:val="28"/>
        </w:rPr>
      </w:pPr>
    </w:p>
    <w:p w:rsidR="0085125E" w:rsidRDefault="0085125E" w:rsidP="008512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банковского дела и монетарного регулирования</w:t>
      </w:r>
    </w:p>
    <w:p w:rsidR="0085125E" w:rsidRDefault="0085125E" w:rsidP="008512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85125E" w:rsidRDefault="0085125E" w:rsidP="0085125E">
      <w:pPr>
        <w:jc w:val="center"/>
        <w:rPr>
          <w:sz w:val="32"/>
          <w:szCs w:val="32"/>
        </w:rPr>
      </w:pPr>
    </w:p>
    <w:p w:rsidR="0085125E" w:rsidRDefault="0085125E" w:rsidP="0085125E">
      <w:pPr>
        <w:rPr>
          <w:sz w:val="32"/>
          <w:szCs w:val="32"/>
        </w:rPr>
      </w:pPr>
    </w:p>
    <w:tbl>
      <w:tblPr>
        <w:tblW w:w="5000" w:type="pct"/>
        <w:tblInd w:w="-108" w:type="dxa"/>
        <w:tblLayout w:type="fixed"/>
        <w:tblLook w:val="00A0" w:firstRow="1" w:lastRow="0" w:firstColumn="1" w:lastColumn="0" w:noHBand="0" w:noVBand="0"/>
      </w:tblPr>
      <w:tblGrid>
        <w:gridCol w:w="5060"/>
        <w:gridCol w:w="4721"/>
      </w:tblGrid>
      <w:tr w:rsidR="0085125E" w:rsidTr="0085125E">
        <w:tc>
          <w:tcPr>
            <w:tcW w:w="5059" w:type="dxa"/>
          </w:tcPr>
          <w:p w:rsidR="0085125E" w:rsidRDefault="0085125E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СОГЛАСОВАНО</w:t>
            </w:r>
          </w:p>
          <w:p w:rsidR="0085125E" w:rsidRDefault="0085125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85125E" w:rsidRDefault="0085125E">
            <w:pPr>
              <w:pStyle w:val="ab"/>
              <w:widowControl w:val="0"/>
              <w:spacing w:after="0"/>
              <w:rPr>
                <w:sz w:val="28"/>
                <w:szCs w:val="28"/>
                <w:lang w:eastAsia="en-US"/>
              </w:rPr>
            </w:pPr>
            <w:r w:rsidRPr="0085125E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ООО «Стандарт»</w:t>
            </w:r>
          </w:p>
          <w:p w:rsidR="0085125E" w:rsidRDefault="0085125E">
            <w:pPr>
              <w:rPr>
                <w:sz w:val="28"/>
                <w:szCs w:val="28"/>
                <w:lang w:eastAsia="en-US"/>
              </w:rPr>
            </w:pPr>
          </w:p>
          <w:p w:rsidR="0085125E" w:rsidRDefault="0085125E">
            <w:pPr>
              <w:pStyle w:val="ab"/>
              <w:widowControl w:val="0"/>
              <w:spacing w:after="0"/>
              <w:rPr>
                <w:sz w:val="28"/>
                <w:szCs w:val="28"/>
                <w:lang w:eastAsia="en-US"/>
              </w:rPr>
            </w:pPr>
            <w:r w:rsidRPr="0085125E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Заместитель генерального директора</w:t>
            </w:r>
          </w:p>
          <w:p w:rsidR="0085125E" w:rsidRDefault="0085125E">
            <w:pPr>
              <w:rPr>
                <w:sz w:val="28"/>
                <w:szCs w:val="28"/>
                <w:lang w:eastAsia="en-US"/>
              </w:rPr>
            </w:pPr>
          </w:p>
          <w:p w:rsidR="0085125E" w:rsidRDefault="0085125E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___________А.В. </w:t>
            </w:r>
            <w:proofErr w:type="spellStart"/>
            <w:r>
              <w:rPr>
                <w:sz w:val="28"/>
                <w:szCs w:val="28"/>
                <w:lang w:eastAsia="en-US"/>
              </w:rPr>
              <w:t>Батунин</w:t>
            </w:r>
            <w:proofErr w:type="spellEnd"/>
          </w:p>
          <w:p w:rsidR="0085125E" w:rsidRDefault="0085125E">
            <w:pPr>
              <w:rPr>
                <w:lang w:eastAsia="en-US"/>
              </w:rPr>
            </w:pPr>
          </w:p>
          <w:p w:rsidR="0085125E" w:rsidRDefault="0085125E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«22» мая 2023 г.</w:t>
            </w:r>
          </w:p>
          <w:p w:rsidR="0085125E" w:rsidRDefault="0085125E">
            <w:pPr>
              <w:rPr>
                <w:sz w:val="28"/>
                <w:szCs w:val="28"/>
                <w:lang w:eastAsia="en-US"/>
              </w:rPr>
            </w:pPr>
          </w:p>
          <w:p w:rsidR="0085125E" w:rsidRDefault="0085125E" w:rsidP="0085125E">
            <w:pPr>
              <w:rPr>
                <w:sz w:val="28"/>
                <w:szCs w:val="28"/>
                <w:lang w:eastAsia="en-US"/>
              </w:rPr>
            </w:pPr>
          </w:p>
          <w:p w:rsidR="0085125E" w:rsidRDefault="0085125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720" w:type="dxa"/>
          </w:tcPr>
          <w:p w:rsidR="0085125E" w:rsidRDefault="0085125E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  </w:t>
            </w:r>
            <w:r>
              <w:rPr>
                <w:sz w:val="28"/>
                <w:szCs w:val="28"/>
                <w:lang w:eastAsia="en-US"/>
              </w:rPr>
              <w:t>УТВЕРЖДАЮ</w:t>
            </w:r>
          </w:p>
          <w:p w:rsidR="0085125E" w:rsidRDefault="0085125E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Проректор по учебной и</w:t>
            </w:r>
          </w:p>
          <w:p w:rsidR="0085125E" w:rsidRDefault="0085125E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методической работе</w:t>
            </w:r>
          </w:p>
          <w:p w:rsidR="0085125E" w:rsidRDefault="0085125E">
            <w:pPr>
              <w:spacing w:line="36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__________Е.А. Каменева</w:t>
            </w:r>
          </w:p>
          <w:p w:rsidR="0085125E" w:rsidRDefault="0085125E">
            <w:pPr>
              <w:rPr>
                <w:b/>
                <w:sz w:val="32"/>
                <w:szCs w:val="32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«24» мая 2023 г.</w:t>
            </w:r>
          </w:p>
          <w:p w:rsidR="0085125E" w:rsidRDefault="0085125E">
            <w:pPr>
              <w:ind w:firstLine="708"/>
              <w:rPr>
                <w:sz w:val="28"/>
                <w:szCs w:val="28"/>
                <w:lang w:eastAsia="en-US"/>
              </w:rPr>
            </w:pPr>
          </w:p>
        </w:tc>
      </w:tr>
    </w:tbl>
    <w:p w:rsidR="0085125E" w:rsidRDefault="0085125E" w:rsidP="0085125E">
      <w:pPr>
        <w:jc w:val="center"/>
      </w:pPr>
      <w:r>
        <w:rPr>
          <w:b/>
          <w:sz w:val="32"/>
          <w:szCs w:val="32"/>
        </w:rPr>
        <w:t>Л.С. Александрова, М.А. Гончаренко, О.В. Захарова</w:t>
      </w:r>
    </w:p>
    <w:p w:rsidR="0085125E" w:rsidRDefault="0085125E" w:rsidP="0085125E">
      <w:pPr>
        <w:jc w:val="center"/>
        <w:rPr>
          <w:sz w:val="32"/>
          <w:szCs w:val="32"/>
        </w:rPr>
      </w:pPr>
    </w:p>
    <w:p w:rsidR="0085125E" w:rsidRDefault="0085125E" w:rsidP="0085125E">
      <w:pPr>
        <w:spacing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МОНЕТАРНОЕ РЕГУЛИРОВАНИЕ И СОВРЕМЕННАЯ ДЕНЕЖНО-КРЕДИТНАЯ ПОЛИТИКА</w:t>
      </w:r>
    </w:p>
    <w:p w:rsidR="0085125E" w:rsidRDefault="0085125E" w:rsidP="008512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дисциплины </w:t>
      </w:r>
    </w:p>
    <w:p w:rsidR="0085125E" w:rsidRDefault="0085125E" w:rsidP="0085125E">
      <w:pPr>
        <w:jc w:val="center"/>
        <w:rPr>
          <w:sz w:val="28"/>
          <w:szCs w:val="28"/>
        </w:rPr>
      </w:pPr>
    </w:p>
    <w:p w:rsidR="0085125E" w:rsidRDefault="0085125E" w:rsidP="0085125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85125E" w:rsidRDefault="0085125E" w:rsidP="0085125E">
      <w:pPr>
        <w:jc w:val="center"/>
        <w:rPr>
          <w:sz w:val="28"/>
          <w:szCs w:val="28"/>
        </w:rPr>
      </w:pPr>
      <w:r>
        <w:rPr>
          <w:sz w:val="28"/>
          <w:szCs w:val="28"/>
        </w:rPr>
        <w:t>38.03.01-</w:t>
      </w:r>
      <w:r>
        <w:rPr>
          <w:rFonts w:eastAsia="Calibri"/>
          <w:sz w:val="28"/>
          <w:szCs w:val="28"/>
        </w:rPr>
        <w:t xml:space="preserve">Экономика, ОП «Экономика и финансы», </w:t>
      </w:r>
    </w:p>
    <w:p w:rsidR="0085125E" w:rsidRDefault="0085125E" w:rsidP="0085125E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Профиль: «Финансы и банковское дело»</w:t>
      </w:r>
    </w:p>
    <w:p w:rsidR="0085125E" w:rsidRDefault="0085125E" w:rsidP="0085125E">
      <w:pPr>
        <w:rPr>
          <w:sz w:val="32"/>
          <w:szCs w:val="32"/>
        </w:rPr>
      </w:pPr>
    </w:p>
    <w:p w:rsidR="0085125E" w:rsidRDefault="0085125E" w:rsidP="0085125E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Рекомендовано Ученым советом Финансового факультета  </w:t>
      </w:r>
    </w:p>
    <w:p w:rsidR="0085125E" w:rsidRDefault="0085125E" w:rsidP="0085125E">
      <w:pPr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>(протокол № 34 от 16 мая 2023 г.)</w:t>
      </w:r>
    </w:p>
    <w:p w:rsidR="0085125E" w:rsidRDefault="0085125E" w:rsidP="0085125E">
      <w:pPr>
        <w:jc w:val="center"/>
        <w:rPr>
          <w:i/>
          <w:iCs/>
          <w:spacing w:val="-3"/>
          <w:sz w:val="28"/>
          <w:szCs w:val="28"/>
        </w:rPr>
      </w:pPr>
    </w:p>
    <w:p w:rsidR="0085125E" w:rsidRDefault="0085125E" w:rsidP="0085125E">
      <w:pPr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>Одобрено</w:t>
      </w:r>
      <w:r>
        <w:rPr>
          <w:i/>
          <w:sz w:val="28"/>
          <w:szCs w:val="28"/>
        </w:rPr>
        <w:t xml:space="preserve"> учебно-научным</w:t>
      </w:r>
      <w:r>
        <w:rPr>
          <w:i/>
          <w:iCs/>
          <w:spacing w:val="-3"/>
          <w:sz w:val="28"/>
          <w:szCs w:val="28"/>
        </w:rPr>
        <w:t xml:space="preserve"> Департаментом банковского дела и монетарного регулирования </w:t>
      </w:r>
    </w:p>
    <w:p w:rsidR="0085125E" w:rsidRDefault="0085125E" w:rsidP="0085125E">
      <w:pPr>
        <w:jc w:val="center"/>
      </w:pPr>
      <w:r>
        <w:rPr>
          <w:i/>
          <w:iCs/>
          <w:spacing w:val="-3"/>
          <w:sz w:val="28"/>
          <w:szCs w:val="28"/>
        </w:rPr>
        <w:t>(протокол № 18 от 11 мая 2023 г.)</w:t>
      </w:r>
    </w:p>
    <w:p w:rsidR="0085125E" w:rsidRDefault="0085125E" w:rsidP="0085125E">
      <w:pPr>
        <w:pStyle w:val="af2"/>
        <w:rPr>
          <w:sz w:val="28"/>
          <w:szCs w:val="28"/>
        </w:rPr>
      </w:pPr>
    </w:p>
    <w:p w:rsidR="0085125E" w:rsidRPr="0085125E" w:rsidRDefault="0085125E" w:rsidP="0085125E">
      <w:pPr>
        <w:pStyle w:val="af2"/>
        <w:rPr>
          <w:rFonts w:ascii="Times New Roman" w:hAnsi="Times New Roman" w:cs="Times New Roman"/>
          <w:b/>
          <w:sz w:val="28"/>
          <w:szCs w:val="28"/>
        </w:rPr>
      </w:pPr>
      <w:r w:rsidRPr="0085125E">
        <w:rPr>
          <w:rFonts w:ascii="Times New Roman" w:hAnsi="Times New Roman" w:cs="Times New Roman"/>
          <w:b/>
          <w:sz w:val="28"/>
          <w:szCs w:val="28"/>
        </w:rPr>
        <w:t xml:space="preserve">Москва 2023 </w:t>
      </w:r>
    </w:p>
    <w:p w:rsidR="0085125E" w:rsidRDefault="0085125E" w:rsidP="00752F2E">
      <w:pPr>
        <w:spacing w:line="336" w:lineRule="auto"/>
        <w:rPr>
          <w:b/>
          <w:sz w:val="28"/>
          <w:szCs w:val="28"/>
        </w:rPr>
      </w:pPr>
    </w:p>
    <w:p w:rsidR="00752F2E" w:rsidRDefault="00752F2E" w:rsidP="0085125E">
      <w:pPr>
        <w:spacing w:line="336" w:lineRule="auto"/>
        <w:jc w:val="center"/>
        <w:rPr>
          <w:b/>
          <w:sz w:val="28"/>
          <w:szCs w:val="28"/>
        </w:rPr>
      </w:pPr>
    </w:p>
    <w:p w:rsidR="0085125E" w:rsidRDefault="0085125E" w:rsidP="0085125E">
      <w:pPr>
        <w:spacing w:line="33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85125E" w:rsidRDefault="0085125E" w:rsidP="0085125E">
      <w:pPr>
        <w:spacing w:line="336" w:lineRule="auto"/>
        <w:jc w:val="center"/>
        <w:rPr>
          <w:b/>
          <w:sz w:val="28"/>
          <w:szCs w:val="28"/>
        </w:rPr>
      </w:pPr>
    </w:p>
    <w:tbl>
      <w:tblPr>
        <w:tblW w:w="9923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9426"/>
        <w:gridCol w:w="497"/>
      </w:tblGrid>
      <w:tr w:rsidR="0085125E" w:rsidTr="00752F2E">
        <w:tc>
          <w:tcPr>
            <w:tcW w:w="9426" w:type="dxa"/>
            <w:hideMark/>
          </w:tcPr>
          <w:p w:rsidR="0085125E" w:rsidRDefault="0085125E" w:rsidP="00B562E3">
            <w:pPr>
              <w:pStyle w:val="af7"/>
              <w:numPr>
                <w:ilvl w:val="0"/>
                <w:numId w:val="34"/>
              </w:numPr>
              <w:spacing w:line="276" w:lineRule="auto"/>
              <w:ind w:left="306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 дисциплины</w:t>
            </w:r>
          </w:p>
        </w:tc>
        <w:tc>
          <w:tcPr>
            <w:tcW w:w="497" w:type="dxa"/>
            <w:hideMark/>
          </w:tcPr>
          <w:p w:rsidR="0085125E" w:rsidRDefault="0085125E" w:rsidP="0085125E">
            <w:pPr>
              <w:spacing w:line="33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85125E" w:rsidTr="00752F2E">
        <w:tc>
          <w:tcPr>
            <w:tcW w:w="9426" w:type="dxa"/>
            <w:hideMark/>
          </w:tcPr>
          <w:p w:rsidR="0085125E" w:rsidRDefault="0085125E" w:rsidP="00B562E3">
            <w:pPr>
              <w:pStyle w:val="af7"/>
              <w:numPr>
                <w:ilvl w:val="0"/>
                <w:numId w:val="34"/>
              </w:numPr>
              <w:spacing w:line="276" w:lineRule="auto"/>
              <w:ind w:left="306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497" w:type="dxa"/>
            <w:hideMark/>
          </w:tcPr>
          <w:p w:rsidR="0085125E" w:rsidRDefault="0085125E" w:rsidP="0085125E">
            <w:pPr>
              <w:spacing w:line="33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85125E" w:rsidTr="00752F2E">
        <w:tc>
          <w:tcPr>
            <w:tcW w:w="9426" w:type="dxa"/>
            <w:hideMark/>
          </w:tcPr>
          <w:p w:rsidR="0085125E" w:rsidRDefault="0085125E" w:rsidP="0085125E">
            <w:pPr>
              <w:keepNext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 Место дисциплины в структуре образовательной программы</w:t>
            </w:r>
          </w:p>
        </w:tc>
        <w:tc>
          <w:tcPr>
            <w:tcW w:w="497" w:type="dxa"/>
            <w:hideMark/>
          </w:tcPr>
          <w:p w:rsidR="0085125E" w:rsidRDefault="0085125E" w:rsidP="0085125E">
            <w:pPr>
              <w:spacing w:line="33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</w:tr>
      <w:tr w:rsidR="0085125E" w:rsidTr="00752F2E">
        <w:tc>
          <w:tcPr>
            <w:tcW w:w="9426" w:type="dxa"/>
            <w:hideMark/>
          </w:tcPr>
          <w:p w:rsidR="0085125E" w:rsidRDefault="0085125E" w:rsidP="0085125E">
            <w:pPr>
              <w:spacing w:line="276" w:lineRule="auto"/>
              <w:ind w:left="22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4. </w:t>
            </w:r>
            <w:r>
              <w:rPr>
                <w:bCs/>
                <w:sz w:val="28"/>
                <w:szCs w:val="28"/>
                <w:lang w:eastAsia="en-US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497" w:type="dxa"/>
            <w:hideMark/>
          </w:tcPr>
          <w:p w:rsidR="0085125E" w:rsidRDefault="0085125E" w:rsidP="0085125E">
            <w:pPr>
              <w:spacing w:line="33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</w:tr>
      <w:tr w:rsidR="0085125E" w:rsidTr="00752F2E">
        <w:tc>
          <w:tcPr>
            <w:tcW w:w="9426" w:type="dxa"/>
            <w:hideMark/>
          </w:tcPr>
          <w:p w:rsidR="0085125E" w:rsidRDefault="0085125E" w:rsidP="0085125E">
            <w:pPr>
              <w:keepNext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5. Содержание дисциплины, структурированное по темам (разделам) </w:t>
            </w:r>
          </w:p>
          <w:p w:rsidR="0085125E" w:rsidRDefault="0085125E" w:rsidP="0085125E">
            <w:pPr>
              <w:keepNext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дисциплины с указанием их объемов (в академических часах) и видов </w:t>
            </w:r>
          </w:p>
          <w:p w:rsidR="0085125E" w:rsidRDefault="0085125E" w:rsidP="0085125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учебных занятий</w:t>
            </w:r>
          </w:p>
        </w:tc>
        <w:tc>
          <w:tcPr>
            <w:tcW w:w="497" w:type="dxa"/>
            <w:hideMark/>
          </w:tcPr>
          <w:p w:rsidR="0085125E" w:rsidRDefault="0085125E" w:rsidP="0085125E">
            <w:pPr>
              <w:spacing w:line="33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</w:tr>
      <w:tr w:rsidR="0085125E" w:rsidTr="00752F2E">
        <w:tc>
          <w:tcPr>
            <w:tcW w:w="9426" w:type="dxa"/>
            <w:hideMark/>
          </w:tcPr>
          <w:p w:rsidR="0085125E" w:rsidRDefault="0085125E" w:rsidP="0085125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5.1. Содержание дисциплины</w:t>
            </w:r>
          </w:p>
        </w:tc>
        <w:tc>
          <w:tcPr>
            <w:tcW w:w="497" w:type="dxa"/>
            <w:hideMark/>
          </w:tcPr>
          <w:p w:rsidR="0085125E" w:rsidRDefault="0085125E" w:rsidP="0085125E">
            <w:pPr>
              <w:spacing w:line="33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</w:tr>
      <w:tr w:rsidR="0085125E" w:rsidTr="00752F2E">
        <w:tc>
          <w:tcPr>
            <w:tcW w:w="9426" w:type="dxa"/>
            <w:hideMark/>
          </w:tcPr>
          <w:p w:rsidR="0085125E" w:rsidRDefault="0085125E" w:rsidP="0085125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5.2. Учебно-тематический план</w:t>
            </w:r>
          </w:p>
        </w:tc>
        <w:tc>
          <w:tcPr>
            <w:tcW w:w="497" w:type="dxa"/>
            <w:hideMark/>
          </w:tcPr>
          <w:p w:rsidR="0085125E" w:rsidRDefault="0085125E" w:rsidP="0085125E">
            <w:pPr>
              <w:spacing w:line="33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752F2E">
              <w:rPr>
                <w:sz w:val="28"/>
                <w:szCs w:val="28"/>
                <w:lang w:eastAsia="en-US"/>
              </w:rPr>
              <w:t>7</w:t>
            </w:r>
          </w:p>
        </w:tc>
      </w:tr>
      <w:tr w:rsidR="0085125E" w:rsidTr="00752F2E">
        <w:tc>
          <w:tcPr>
            <w:tcW w:w="9426" w:type="dxa"/>
            <w:hideMark/>
          </w:tcPr>
          <w:p w:rsidR="0085125E" w:rsidRDefault="0085125E" w:rsidP="0085125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5.3. Содержание</w:t>
            </w:r>
            <w:r>
              <w:rPr>
                <w:szCs w:val="28"/>
                <w:lang w:eastAsia="en-US"/>
              </w:rPr>
              <w:t xml:space="preserve"> </w:t>
            </w:r>
            <w:r>
              <w:rPr>
                <w:bCs/>
                <w:sz w:val="28"/>
                <w:szCs w:val="28"/>
                <w:lang w:eastAsia="en-US"/>
              </w:rPr>
              <w:t>семинаров, практических занятий</w:t>
            </w:r>
          </w:p>
        </w:tc>
        <w:tc>
          <w:tcPr>
            <w:tcW w:w="497" w:type="dxa"/>
            <w:hideMark/>
          </w:tcPr>
          <w:p w:rsidR="0085125E" w:rsidRDefault="0085125E" w:rsidP="0085125E">
            <w:pPr>
              <w:spacing w:line="33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</w:t>
            </w:r>
          </w:p>
        </w:tc>
      </w:tr>
      <w:tr w:rsidR="0085125E" w:rsidTr="00752F2E">
        <w:tc>
          <w:tcPr>
            <w:tcW w:w="9426" w:type="dxa"/>
            <w:hideMark/>
          </w:tcPr>
          <w:p w:rsidR="0085125E" w:rsidRDefault="0085125E" w:rsidP="0085125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6. 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497" w:type="dxa"/>
            <w:hideMark/>
          </w:tcPr>
          <w:p w:rsidR="0085125E" w:rsidRDefault="0085125E" w:rsidP="0085125E">
            <w:pPr>
              <w:spacing w:line="33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  <w:r w:rsidR="00752F2E"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85125E" w:rsidTr="00752F2E">
        <w:tc>
          <w:tcPr>
            <w:tcW w:w="9426" w:type="dxa"/>
            <w:hideMark/>
          </w:tcPr>
          <w:p w:rsidR="0085125E" w:rsidRDefault="0085125E" w:rsidP="0085125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6.1. </w:t>
            </w:r>
            <w:r w:rsidRPr="00B53ED0">
              <w:rPr>
                <w:sz w:val="28"/>
                <w:szCs w:val="28"/>
                <w:lang w:eastAsia="en-US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497" w:type="dxa"/>
            <w:hideMark/>
          </w:tcPr>
          <w:p w:rsidR="0085125E" w:rsidRDefault="0085125E" w:rsidP="0085125E">
            <w:pPr>
              <w:spacing w:line="33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  <w:r w:rsidR="00752F2E"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85125E" w:rsidTr="00752F2E">
        <w:tc>
          <w:tcPr>
            <w:tcW w:w="9426" w:type="dxa"/>
            <w:hideMark/>
          </w:tcPr>
          <w:p w:rsidR="0085125E" w:rsidRDefault="0085125E" w:rsidP="0085125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6.2. </w:t>
            </w:r>
            <w:r w:rsidRPr="00B53ED0">
              <w:rPr>
                <w:sz w:val="28"/>
                <w:szCs w:val="28"/>
                <w:lang w:eastAsia="en-US"/>
              </w:rPr>
              <w:t>Перечень вопросов, заданий, тем для подготовки к текущему контролю</w:t>
            </w:r>
          </w:p>
        </w:tc>
        <w:tc>
          <w:tcPr>
            <w:tcW w:w="497" w:type="dxa"/>
            <w:hideMark/>
          </w:tcPr>
          <w:p w:rsidR="0085125E" w:rsidRDefault="0085125E" w:rsidP="0085125E">
            <w:pPr>
              <w:spacing w:line="33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29</w:t>
            </w:r>
          </w:p>
        </w:tc>
      </w:tr>
      <w:tr w:rsidR="0085125E" w:rsidTr="00752F2E">
        <w:tc>
          <w:tcPr>
            <w:tcW w:w="9426" w:type="dxa"/>
            <w:hideMark/>
          </w:tcPr>
          <w:p w:rsidR="0085125E" w:rsidRDefault="0085125E" w:rsidP="0085125E">
            <w:pPr>
              <w:keepNext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7. Фонд оценочных средств для проведения промежуточной аттестации </w:t>
            </w:r>
          </w:p>
          <w:p w:rsidR="0085125E" w:rsidRDefault="0085125E" w:rsidP="0085125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обучающихся по дисциплине</w:t>
            </w:r>
          </w:p>
        </w:tc>
        <w:tc>
          <w:tcPr>
            <w:tcW w:w="497" w:type="dxa"/>
            <w:hideMark/>
          </w:tcPr>
          <w:p w:rsidR="0085125E" w:rsidRDefault="0085125E" w:rsidP="0085125E">
            <w:pPr>
              <w:spacing w:line="33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  <w:r w:rsidR="00752F2E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85125E" w:rsidTr="00752F2E">
        <w:tc>
          <w:tcPr>
            <w:tcW w:w="9426" w:type="dxa"/>
            <w:hideMark/>
          </w:tcPr>
          <w:p w:rsidR="0085125E" w:rsidRDefault="0085125E" w:rsidP="0085125E">
            <w:pPr>
              <w:keepNext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8. 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497" w:type="dxa"/>
            <w:hideMark/>
          </w:tcPr>
          <w:p w:rsidR="0085125E" w:rsidRDefault="0085125E" w:rsidP="0085125E">
            <w:pPr>
              <w:spacing w:line="33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  <w:r w:rsidR="00752F2E"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85125E" w:rsidTr="00752F2E">
        <w:tc>
          <w:tcPr>
            <w:tcW w:w="9426" w:type="dxa"/>
            <w:hideMark/>
          </w:tcPr>
          <w:p w:rsidR="0085125E" w:rsidRDefault="0085125E" w:rsidP="0085125E">
            <w:pPr>
              <w:keepNext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9. Перечень ресурсов информационно-телекоммуникационной сети </w:t>
            </w:r>
          </w:p>
          <w:p w:rsidR="0085125E" w:rsidRDefault="0085125E" w:rsidP="0085125E">
            <w:pPr>
              <w:keepNext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«Интернет», необходимых для освоения дисциплины</w:t>
            </w:r>
          </w:p>
        </w:tc>
        <w:tc>
          <w:tcPr>
            <w:tcW w:w="497" w:type="dxa"/>
            <w:hideMark/>
          </w:tcPr>
          <w:p w:rsidR="0085125E" w:rsidRDefault="0085125E" w:rsidP="0085125E">
            <w:pPr>
              <w:spacing w:line="33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45</w:t>
            </w:r>
          </w:p>
        </w:tc>
      </w:tr>
      <w:tr w:rsidR="0085125E" w:rsidTr="00752F2E">
        <w:tc>
          <w:tcPr>
            <w:tcW w:w="9426" w:type="dxa"/>
            <w:hideMark/>
          </w:tcPr>
          <w:p w:rsidR="0085125E" w:rsidRDefault="0085125E" w:rsidP="0085125E">
            <w:pPr>
              <w:keepNext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10. Методические указания для обучающихся по освоению дисциплины</w:t>
            </w:r>
          </w:p>
        </w:tc>
        <w:tc>
          <w:tcPr>
            <w:tcW w:w="497" w:type="dxa"/>
            <w:hideMark/>
          </w:tcPr>
          <w:p w:rsidR="0085125E" w:rsidRDefault="0085125E" w:rsidP="0085125E">
            <w:pPr>
              <w:spacing w:line="33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45</w:t>
            </w:r>
          </w:p>
        </w:tc>
      </w:tr>
      <w:tr w:rsidR="0085125E" w:rsidTr="00752F2E">
        <w:tc>
          <w:tcPr>
            <w:tcW w:w="9426" w:type="dxa"/>
            <w:hideMark/>
          </w:tcPr>
          <w:p w:rsidR="0085125E" w:rsidRDefault="0085125E" w:rsidP="0085125E">
            <w:pPr>
              <w:keepNext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</w:p>
        </w:tc>
        <w:tc>
          <w:tcPr>
            <w:tcW w:w="497" w:type="dxa"/>
            <w:hideMark/>
          </w:tcPr>
          <w:p w:rsidR="0085125E" w:rsidRDefault="0085125E" w:rsidP="0085125E">
            <w:pPr>
              <w:spacing w:line="33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  <w:r w:rsidR="00752F2E"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85125E" w:rsidTr="00752F2E">
        <w:tc>
          <w:tcPr>
            <w:tcW w:w="9426" w:type="dxa"/>
            <w:hideMark/>
          </w:tcPr>
          <w:p w:rsidR="0085125E" w:rsidRDefault="0085125E" w:rsidP="0085125E">
            <w:pPr>
              <w:keepNext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12. Описание материально-технической базы, необходимой для </w:t>
            </w:r>
          </w:p>
          <w:p w:rsidR="0085125E" w:rsidRDefault="0085125E" w:rsidP="0085125E">
            <w:pPr>
              <w:keepNext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осуществления образовательного процесса по дисциплине</w:t>
            </w:r>
          </w:p>
        </w:tc>
        <w:tc>
          <w:tcPr>
            <w:tcW w:w="497" w:type="dxa"/>
            <w:hideMark/>
          </w:tcPr>
          <w:p w:rsidR="0085125E" w:rsidRDefault="0085125E" w:rsidP="0085125E">
            <w:pPr>
              <w:spacing w:line="33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46</w:t>
            </w:r>
          </w:p>
        </w:tc>
      </w:tr>
    </w:tbl>
    <w:p w:rsidR="0085125E" w:rsidRDefault="0085125E" w:rsidP="0085125E">
      <w:pPr>
        <w:widowControl/>
        <w:suppressAutoHyphens w:val="0"/>
        <w:spacing w:after="160" w:line="259" w:lineRule="auto"/>
        <w:rPr>
          <w:b/>
          <w:sz w:val="28"/>
          <w:szCs w:val="28"/>
        </w:rPr>
      </w:pPr>
    </w:p>
    <w:p w:rsidR="0085125E" w:rsidRDefault="0085125E" w:rsidP="0085125E">
      <w:pPr>
        <w:keepNext/>
        <w:jc w:val="both"/>
        <w:rPr>
          <w:b/>
          <w:sz w:val="28"/>
          <w:szCs w:val="28"/>
        </w:rPr>
      </w:pPr>
    </w:p>
    <w:p w:rsidR="0085125E" w:rsidRDefault="0085125E" w:rsidP="0085125E">
      <w:pPr>
        <w:keepNext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1. Наименование дисциплины </w:t>
      </w:r>
    </w:p>
    <w:p w:rsidR="0085125E" w:rsidRDefault="0085125E" w:rsidP="0085125E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«Монетарное регулирование и современная денежно-кредитная политика»</w:t>
      </w:r>
    </w:p>
    <w:p w:rsidR="0085125E" w:rsidRDefault="0085125E" w:rsidP="0085125E">
      <w:pPr>
        <w:keepNext/>
        <w:jc w:val="both"/>
        <w:rPr>
          <w:bCs/>
          <w:sz w:val="28"/>
          <w:szCs w:val="28"/>
        </w:rPr>
      </w:pPr>
    </w:p>
    <w:p w:rsidR="0085125E" w:rsidRDefault="0085125E" w:rsidP="0085125E">
      <w:pPr>
        <w:tabs>
          <w:tab w:val="left" w:pos="540"/>
        </w:tabs>
        <w:ind w:firstLine="709"/>
        <w:jc w:val="both"/>
        <w:rPr>
          <w:b/>
          <w:sz w:val="28"/>
          <w:szCs w:val="28"/>
        </w:rPr>
      </w:pPr>
    </w:p>
    <w:p w:rsidR="0085125E" w:rsidRDefault="0085125E" w:rsidP="0085125E">
      <w:pPr>
        <w:ind w:left="360"/>
        <w:jc w:val="both"/>
        <w:rPr>
          <w:b/>
          <w:sz w:val="28"/>
          <w:szCs w:val="28"/>
        </w:rPr>
      </w:pPr>
      <w:bookmarkStart w:id="1" w:name="_Toc28560380"/>
      <w:bookmarkStart w:id="2" w:name="_Toc92533356"/>
      <w:r>
        <w:rPr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"/>
      <w:bookmarkEnd w:id="2"/>
    </w:p>
    <w:p w:rsidR="0085125E" w:rsidRDefault="0085125E" w:rsidP="0085125E">
      <w:pPr>
        <w:jc w:val="both"/>
        <w:rPr>
          <w:b/>
          <w:sz w:val="28"/>
          <w:szCs w:val="28"/>
        </w:rPr>
      </w:pPr>
    </w:p>
    <w:p w:rsidR="0085125E" w:rsidRDefault="0085125E" w:rsidP="0085125E">
      <w:pPr>
        <w:ind w:firstLine="709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</w:t>
      </w:r>
      <w:r>
        <w:rPr>
          <w:sz w:val="24"/>
          <w:szCs w:val="24"/>
        </w:rPr>
        <w:t>Таблица 1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132"/>
        <w:gridCol w:w="2410"/>
        <w:gridCol w:w="2835"/>
        <w:gridCol w:w="3394"/>
      </w:tblGrid>
      <w:tr w:rsidR="0085125E" w:rsidTr="0085125E"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Код компетенции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Наименование компетенции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Индикаторы достижения компетенции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85125E" w:rsidTr="0085125E"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ПКН-6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25E" w:rsidRDefault="0085125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Способность предлагать решения профессиональных задач в меняющихся финансово-экономических условиях </w:t>
            </w:r>
          </w:p>
          <w:p w:rsidR="0085125E" w:rsidRDefault="0085125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25E" w:rsidRDefault="0085125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Знать: </w:t>
            </w:r>
          </w:p>
          <w:p w:rsidR="0085125E" w:rsidRDefault="0085125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Понятие, содержание и концепции денежно-кредитной политики, основы влияния денежно-кредитной политики (ДКП) на деятельность экономических субъектов</w:t>
            </w:r>
          </w:p>
          <w:p w:rsidR="0085125E" w:rsidRDefault="0085125E">
            <w:pPr>
              <w:rPr>
                <w:sz w:val="24"/>
                <w:szCs w:val="24"/>
                <w:lang w:eastAsia="en-US"/>
              </w:rPr>
            </w:pPr>
          </w:p>
          <w:p w:rsidR="0085125E" w:rsidRDefault="0085125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Уметь:</w:t>
            </w:r>
          </w:p>
          <w:p w:rsidR="0085125E" w:rsidRDefault="0085125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грамотно использовать категориальный и научный аппарат при проведении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</w:tr>
      <w:tr w:rsidR="0085125E" w:rsidTr="0085125E"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25E" w:rsidRDefault="0085125E">
            <w:pPr>
              <w:widowControl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25E" w:rsidRDefault="0085125E">
            <w:pPr>
              <w:widowControl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2.Предлагает варианты решения профессиональных задач в условиях неопределенности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25E" w:rsidRDefault="0085125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Знать: </w:t>
            </w:r>
          </w:p>
          <w:p w:rsidR="0085125E" w:rsidRDefault="0085125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Типы денежно-кредитной политики, особенности ее осуществления на различных этапах развития России, в условиях неопределенности</w:t>
            </w:r>
          </w:p>
          <w:p w:rsidR="0085125E" w:rsidRDefault="0085125E">
            <w:pPr>
              <w:rPr>
                <w:sz w:val="24"/>
                <w:szCs w:val="24"/>
                <w:lang w:eastAsia="en-US"/>
              </w:rPr>
            </w:pPr>
          </w:p>
          <w:p w:rsidR="0085125E" w:rsidRDefault="0085125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Уметь:</w:t>
            </w:r>
          </w:p>
          <w:p w:rsidR="0085125E" w:rsidRDefault="0085125E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использовать знания об особенностях осуществления денежно-кредитной политики на различных этапах развития России для решения профессиональных задач в условиях неопределенности</w:t>
            </w:r>
          </w:p>
          <w:p w:rsidR="0085125E" w:rsidRDefault="0085125E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</w:p>
        </w:tc>
      </w:tr>
      <w:tr w:rsidR="0085125E" w:rsidTr="0085125E"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ПКП-2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25E" w:rsidRDefault="0085125E">
            <w:pPr>
              <w:tabs>
                <w:tab w:val="left" w:pos="540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Способность готовить информационно-аналитическое обеспечение деятельности банков и финансовых институтов, организаций различных отраслей экономики, разрабатывать прогнозы и планы, осуществлять мониторинг, анализ и контроль за ходом их выполнения</w:t>
            </w:r>
          </w:p>
          <w:p w:rsidR="0085125E" w:rsidRDefault="0085125E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25E" w:rsidRDefault="0085125E" w:rsidP="00B562E3">
            <w:pPr>
              <w:pStyle w:val="af7"/>
              <w:numPr>
                <w:ilvl w:val="0"/>
                <w:numId w:val="2"/>
              </w:numPr>
              <w:tabs>
                <w:tab w:val="left" w:pos="393"/>
              </w:tabs>
              <w:ind w:left="0" w:firstLine="0"/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Применяет современные методы анализа и оценки деятельности организаций, в том числе институтов финансового рынка для выявления тенденций их развития с учетом складывающейся макроэкономической ситуации. </w:t>
            </w:r>
          </w:p>
          <w:p w:rsidR="0085125E" w:rsidRDefault="0085125E">
            <w:pPr>
              <w:rPr>
                <w:sz w:val="24"/>
                <w:szCs w:val="24"/>
                <w:highlight w:val="cyan"/>
                <w:lang w:eastAsia="en-US"/>
              </w:rPr>
            </w:pP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25E" w:rsidRDefault="0085125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Знать: современные методы анализа и оценки деятельности организаций, в том числе институтов финансового рынка для выявления тенденций их развития с учетом складывающейся макроэкономической ситуации</w:t>
            </w:r>
          </w:p>
          <w:p w:rsidR="0085125E" w:rsidRDefault="0085125E">
            <w:pPr>
              <w:rPr>
                <w:sz w:val="24"/>
                <w:szCs w:val="24"/>
                <w:lang w:eastAsia="en-US"/>
              </w:rPr>
            </w:pPr>
          </w:p>
          <w:p w:rsidR="0085125E" w:rsidRDefault="0085125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Уметь: применять методы анализа и оценки деятельности организаций, в том числе институтов финансового рынка для выявления тенденций их развития с учетом складывающейся макроэкономической ситуации</w:t>
            </w:r>
          </w:p>
        </w:tc>
      </w:tr>
      <w:tr w:rsidR="0085125E" w:rsidTr="0085125E"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25E" w:rsidRDefault="0085125E">
            <w:pPr>
              <w:widowControl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25E" w:rsidRDefault="0085125E">
            <w:pPr>
              <w:widowControl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25E" w:rsidRDefault="0085125E" w:rsidP="00B562E3">
            <w:pPr>
              <w:pStyle w:val="af7"/>
              <w:numPr>
                <w:ilvl w:val="0"/>
                <w:numId w:val="3"/>
              </w:numPr>
              <w:tabs>
                <w:tab w:val="left" w:pos="393"/>
              </w:tabs>
              <w:ind w:left="0" w:firstLine="0"/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Демонстрирует определение эффективных направлений развития финансово-кредитных институтов, иных </w:t>
            </w:r>
            <w:r>
              <w:rPr>
                <w:color w:val="000000"/>
                <w:sz w:val="24"/>
                <w:szCs w:val="24"/>
                <w:lang w:eastAsia="en-US"/>
              </w:rPr>
              <w:t>организаций различных отраслей экономики</w:t>
            </w:r>
            <w:r>
              <w:rPr>
                <w:sz w:val="24"/>
                <w:szCs w:val="24"/>
                <w:lang w:eastAsia="en-US"/>
              </w:rPr>
              <w:t xml:space="preserve"> на основе формирования   прогнозов, стратегий и планов их деятельности.</w:t>
            </w:r>
          </w:p>
          <w:p w:rsidR="0085125E" w:rsidRDefault="0085125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25E" w:rsidRDefault="0085125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Знать: направления развития финансово-кредитных институтов, иных </w:t>
            </w:r>
            <w:r>
              <w:rPr>
                <w:color w:val="000000"/>
                <w:sz w:val="24"/>
                <w:szCs w:val="24"/>
                <w:lang w:eastAsia="en-US"/>
              </w:rPr>
              <w:t>организаций различных отраслей экономики</w:t>
            </w:r>
            <w:r>
              <w:rPr>
                <w:sz w:val="24"/>
                <w:szCs w:val="24"/>
                <w:lang w:eastAsia="en-US"/>
              </w:rPr>
              <w:t xml:space="preserve"> в зависимости от стратегии, тактики центрального банка в рамках проводимой денежно-кредитной политики на основе формирования   прогнозов, стратегий и планов </w:t>
            </w:r>
          </w:p>
          <w:p w:rsidR="0085125E" w:rsidRDefault="0085125E">
            <w:pPr>
              <w:rPr>
                <w:sz w:val="24"/>
                <w:szCs w:val="24"/>
                <w:lang w:eastAsia="en-US"/>
              </w:rPr>
            </w:pPr>
          </w:p>
          <w:p w:rsidR="0085125E" w:rsidRDefault="0085125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Уметь: выделять эффективные направления развития финансово-кредитных институтов, иных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организаций </w:t>
            </w:r>
            <w:r>
              <w:rPr>
                <w:sz w:val="24"/>
                <w:szCs w:val="24"/>
                <w:lang w:eastAsia="en-US"/>
              </w:rPr>
              <w:t xml:space="preserve">в зависимости от стратегии, тактики центрального банка в рамках проводимой денежно-кредитной политики на основе формирования   прогнозов, стратегий и планов </w:t>
            </w:r>
          </w:p>
        </w:tc>
      </w:tr>
      <w:tr w:rsidR="0085125E" w:rsidTr="0085125E"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25E" w:rsidRDefault="0085125E">
            <w:pPr>
              <w:widowControl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25E" w:rsidRDefault="0085125E">
            <w:pPr>
              <w:widowControl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3. Демонстрирует умение осуществлять мониторинг реализации прогнозов, стратегий и планов деятельности институтов финансово-кредитной сферы, иных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организаций различных </w:t>
            </w: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отраслей экономики</w:t>
            </w:r>
            <w:r>
              <w:rPr>
                <w:sz w:val="24"/>
                <w:szCs w:val="24"/>
                <w:lang w:eastAsia="en-US"/>
              </w:rPr>
              <w:t xml:space="preserve"> и контролировать их выполнение.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25E" w:rsidRDefault="0085125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Знать: основные направления единой государственной денежно-кредитной политики, каналы трансмиссионного механизма денежно-кредитной политики.</w:t>
            </w:r>
          </w:p>
          <w:p w:rsidR="0085125E" w:rsidRDefault="0085125E">
            <w:pPr>
              <w:rPr>
                <w:sz w:val="24"/>
                <w:szCs w:val="24"/>
                <w:lang w:eastAsia="en-US"/>
              </w:rPr>
            </w:pPr>
          </w:p>
          <w:p w:rsidR="0085125E" w:rsidRDefault="0085125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Уметь: проводить мониторинг </w:t>
            </w:r>
            <w:r>
              <w:rPr>
                <w:sz w:val="24"/>
                <w:szCs w:val="24"/>
                <w:lang w:eastAsia="en-US"/>
              </w:rPr>
              <w:lastRenderedPageBreak/>
              <w:t>целей, индикаторов и инструментов центрального банка, применяемых в рамках денежно-кредитной политики, осуществлять анализ, контролировать достижение заявленных регулятором целей, осуществлять мониторинг реализации прогнозов деятельности институтов финансово-кредитной сферы с учетом воздействия каналов трансмиссионного механизма</w:t>
            </w:r>
          </w:p>
        </w:tc>
      </w:tr>
      <w:tr w:rsidR="0085125E" w:rsidTr="0085125E"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ПКП-3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left" w:pos="540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Способность рассчитывать, анализировать, интерпретировать состояние и тенденции развития финансового рынка, осуществлять консультирование его участников, в том числе на основе зарубежного опыта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25E" w:rsidRDefault="0085125E">
            <w:pPr>
              <w:tabs>
                <w:tab w:val="left" w:pos="312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 Демонстрирует владение отдельными инструментами и методами финтеха для решения профессиональных задач на микро-и макроуровне, в том числе на уровне финансового рынка и отдельных его институтов.</w:t>
            </w:r>
          </w:p>
          <w:p w:rsidR="0085125E" w:rsidRDefault="0085125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25E" w:rsidRDefault="0085125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Знать: инструменты получения, импорта и анализа данных по вопросам денежно-кредитного регулирования: данные о процентной, резервной, депозитной политике Банка России, политике рефинансирования, операциях регулятора на открытом рынке</w:t>
            </w:r>
          </w:p>
          <w:p w:rsidR="0085125E" w:rsidRDefault="0085125E">
            <w:pPr>
              <w:rPr>
                <w:sz w:val="24"/>
                <w:szCs w:val="24"/>
                <w:lang w:eastAsia="en-US"/>
              </w:rPr>
            </w:pPr>
          </w:p>
          <w:p w:rsidR="0085125E" w:rsidRDefault="0085125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Уметь: использовать инструменты получения, импорта и анализа данных по вопросам денежно-кредитного регулирования для решения профессиональных задач на микро-и макроуровне, в том числе на уровне финансового рынка и отдельных его институтов</w:t>
            </w:r>
          </w:p>
        </w:tc>
      </w:tr>
      <w:tr w:rsidR="0085125E" w:rsidTr="0085125E"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25E" w:rsidRDefault="0085125E">
            <w:pPr>
              <w:widowControl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25E" w:rsidRDefault="0085125E">
            <w:pPr>
              <w:widowControl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 Демонстрирует понимание сущности и природы рисков денежно-кредитной и финансовой сферы.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25E" w:rsidRDefault="0085125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Знать: сущность и природу рисков денежно-кредитной и финансовой сферы, факторы, определяющие уровень рисков в различных условиях, макроэкономические и денежные индикаторы</w:t>
            </w:r>
          </w:p>
          <w:p w:rsidR="0085125E" w:rsidRDefault="0085125E">
            <w:pPr>
              <w:rPr>
                <w:sz w:val="24"/>
                <w:szCs w:val="24"/>
                <w:lang w:eastAsia="en-US"/>
              </w:rPr>
            </w:pPr>
          </w:p>
          <w:p w:rsidR="0085125E" w:rsidRDefault="0085125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Уметь: применять знания о сущности и природе рисков денежно-кредитной и финансовой сферы, факторы, определяющие уровень рисков, макроэкономические и денежные индикаторы</w:t>
            </w:r>
          </w:p>
          <w:p w:rsidR="0085125E" w:rsidRDefault="0085125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для последующего анализа их динамики</w:t>
            </w:r>
          </w:p>
        </w:tc>
      </w:tr>
      <w:tr w:rsidR="0085125E" w:rsidTr="0085125E"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25E" w:rsidRDefault="0085125E">
            <w:pPr>
              <w:widowControl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25E" w:rsidRDefault="0085125E">
            <w:pPr>
              <w:widowControl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left" w:pos="312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 Владеет методами анализа и оценки рисков деятельности организаций, в том числе финансово-кредитных и предлагает решения по их минимизации в контексте достижения финансовой стабильности, применяет финансовые инструменты для минимизации потерь финансово-кредитных институтов, иных организаций различных отраслей экономики, финансовых органов, публично-правовых образований.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25E" w:rsidRDefault="0085125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Знать: методы анализа и оценки рисков деятельности организаций, в том числе финансово-кредитных, возникающих в разных экономических и геополитических условиях при применении различных методов и инструментов денежно-кредитной политики</w:t>
            </w:r>
          </w:p>
          <w:p w:rsidR="0085125E" w:rsidRDefault="0085125E">
            <w:pPr>
              <w:rPr>
                <w:sz w:val="24"/>
                <w:szCs w:val="24"/>
                <w:lang w:eastAsia="en-US"/>
              </w:rPr>
            </w:pPr>
          </w:p>
          <w:p w:rsidR="0085125E" w:rsidRDefault="0085125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Уметь: применять методы анализа и оценки рисков деятельности организаций, в том числе финансово-кредитных, возникающих в разных экономических и геополитических условиях при применении различных методов и инструментов денежно-кредитной политики для выработки эффективных решений, достижения финансовой стабильности, минимизации потерь финансово-кредитных и иных институтов</w:t>
            </w:r>
          </w:p>
        </w:tc>
      </w:tr>
      <w:tr w:rsidR="0085125E" w:rsidTr="0085125E"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25E" w:rsidRDefault="0085125E">
            <w:pPr>
              <w:widowControl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25E" w:rsidRDefault="0085125E">
            <w:pPr>
              <w:widowControl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25E" w:rsidRDefault="0085125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4. Демонстрирует знание зарубежного опыта регулирования финансово-кредитной сферы и ее институтов в целях достижения финансовой стабильности и обеспечения экономического роста.</w:t>
            </w:r>
          </w:p>
          <w:p w:rsidR="0085125E" w:rsidRDefault="0085125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25E" w:rsidRDefault="0085125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Знать: зарубежный опыт регулирования финансово-кредитной сферы и ее институтов в целях достижения финансовой стабильности и обеспечения экономического роста</w:t>
            </w:r>
          </w:p>
          <w:p w:rsidR="0085125E" w:rsidRDefault="0085125E">
            <w:pPr>
              <w:rPr>
                <w:sz w:val="24"/>
                <w:szCs w:val="24"/>
                <w:lang w:eastAsia="en-US"/>
              </w:rPr>
            </w:pPr>
          </w:p>
          <w:p w:rsidR="0085125E" w:rsidRDefault="0085125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Уметь: применять знание зарубежного опыта регулирования финансово-кредитной сферы и ее институтов в целях достижения финансовой стабильности и обеспечения экономического роста</w:t>
            </w:r>
            <w:bookmarkStart w:id="3" w:name="_Hlk122863002"/>
            <w:bookmarkEnd w:id="3"/>
          </w:p>
        </w:tc>
      </w:tr>
    </w:tbl>
    <w:p w:rsidR="0085125E" w:rsidRDefault="0085125E" w:rsidP="0085125E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85125E" w:rsidRDefault="0085125E" w:rsidP="0085125E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3. Место дисциплины в структуре образовательной программы</w:t>
      </w:r>
    </w:p>
    <w:p w:rsidR="0085125E" w:rsidRDefault="0085125E" w:rsidP="00752F2E">
      <w:pPr>
        <w:jc w:val="both"/>
        <w:rPr>
          <w:sz w:val="28"/>
          <w:szCs w:val="28"/>
        </w:rPr>
      </w:pPr>
      <w:r>
        <w:rPr>
          <w:rStyle w:val="ac"/>
          <w:color w:val="000000"/>
          <w:sz w:val="28"/>
          <w:szCs w:val="28"/>
        </w:rPr>
        <w:t xml:space="preserve">Дисциплина «Монетарное регулирование и современная денежно-кредитная политика» </w:t>
      </w:r>
      <w:r>
        <w:rPr>
          <w:sz w:val="28"/>
          <w:szCs w:val="28"/>
        </w:rPr>
        <w:t>входит в цикл профильных дисциплин части, формируемой участниками образовательных отношений, образовательных программ</w:t>
      </w:r>
      <w:r w:rsidR="0009029F">
        <w:rPr>
          <w:sz w:val="28"/>
          <w:szCs w:val="28"/>
        </w:rPr>
        <w:t xml:space="preserve"> направление</w:t>
      </w:r>
      <w:bookmarkStart w:id="4" w:name="_GoBack"/>
      <w:bookmarkEnd w:id="4"/>
      <w:r w:rsidR="0009029F">
        <w:rPr>
          <w:sz w:val="28"/>
          <w:szCs w:val="28"/>
        </w:rPr>
        <w:t xml:space="preserve"> подготовки</w:t>
      </w:r>
      <w:r>
        <w:rPr>
          <w:sz w:val="28"/>
          <w:szCs w:val="28"/>
        </w:rPr>
        <w:t xml:space="preserve"> 38.03.01-Экономика, ОП</w:t>
      </w:r>
      <w:r>
        <w:rPr>
          <w:rFonts w:eastAsia="Calibri"/>
          <w:sz w:val="28"/>
          <w:szCs w:val="28"/>
        </w:rPr>
        <w:t xml:space="preserve"> «Экономика и финансы» </w:t>
      </w:r>
      <w:r>
        <w:rPr>
          <w:rFonts w:eastAsia="Calibri"/>
          <w:sz w:val="28"/>
          <w:szCs w:val="28"/>
        </w:rPr>
        <w:lastRenderedPageBreak/>
        <w:t xml:space="preserve">Профиль: «Финансы и банковское дело» </w:t>
      </w:r>
    </w:p>
    <w:p w:rsidR="0085125E" w:rsidRDefault="0085125E" w:rsidP="0085125E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:rsidR="0085125E" w:rsidRDefault="0085125E" w:rsidP="0085125E">
      <w:pPr>
        <w:jc w:val="both"/>
        <w:rPr>
          <w:b/>
          <w:sz w:val="28"/>
          <w:szCs w:val="28"/>
        </w:rPr>
      </w:pPr>
    </w:p>
    <w:p w:rsidR="0085125E" w:rsidRDefault="0085125E" w:rsidP="0085125E">
      <w:pPr>
        <w:keepNext/>
        <w:ind w:left="567"/>
        <w:jc w:val="center"/>
        <w:rPr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                                              </w:t>
      </w:r>
      <w:r>
        <w:rPr>
          <w:sz w:val="24"/>
          <w:szCs w:val="24"/>
        </w:rPr>
        <w:t>Таблица 2</w:t>
      </w:r>
    </w:p>
    <w:tbl>
      <w:tblPr>
        <w:tblW w:w="4850" w:type="pct"/>
        <w:jc w:val="center"/>
        <w:tblLayout w:type="fixed"/>
        <w:tblLook w:val="04A0" w:firstRow="1" w:lastRow="0" w:firstColumn="1" w:lastColumn="0" w:noHBand="0" w:noVBand="1"/>
      </w:tblPr>
      <w:tblGrid>
        <w:gridCol w:w="5010"/>
        <w:gridCol w:w="2146"/>
        <w:gridCol w:w="2322"/>
      </w:tblGrid>
      <w:tr w:rsidR="0085125E" w:rsidTr="0085125E">
        <w:trPr>
          <w:jc w:val="center"/>
        </w:trPr>
        <w:tc>
          <w:tcPr>
            <w:tcW w:w="5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pStyle w:val="af7"/>
              <w:keepNext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учебной работы   по дисциплине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pStyle w:val="af7"/>
              <w:keepNext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Всего (в з/е и часах)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pStyle w:val="af7"/>
              <w:keepNext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Семестр 5</w:t>
            </w:r>
          </w:p>
          <w:p w:rsidR="0085125E" w:rsidRDefault="0085125E">
            <w:pPr>
              <w:pStyle w:val="af7"/>
              <w:keepNext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(в часах)</w:t>
            </w:r>
          </w:p>
        </w:tc>
      </w:tr>
      <w:tr w:rsidR="0085125E" w:rsidTr="0085125E">
        <w:trPr>
          <w:jc w:val="center"/>
        </w:trPr>
        <w:tc>
          <w:tcPr>
            <w:tcW w:w="5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Pr="00752F2E" w:rsidRDefault="0085125E">
            <w:pPr>
              <w:pStyle w:val="af7"/>
              <w:keepNext/>
              <w:ind w:left="0"/>
              <w:rPr>
                <w:b/>
                <w:sz w:val="24"/>
                <w:szCs w:val="24"/>
                <w:lang w:eastAsia="en-US"/>
              </w:rPr>
            </w:pPr>
            <w:r w:rsidRPr="00752F2E">
              <w:rPr>
                <w:b/>
                <w:sz w:val="24"/>
                <w:szCs w:val="24"/>
                <w:lang w:eastAsia="en-US"/>
              </w:rPr>
              <w:t>Общая трудоемкость дисциплины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Pr="00752F2E" w:rsidRDefault="0085125E">
            <w:pPr>
              <w:pStyle w:val="af7"/>
              <w:keepNext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752F2E">
              <w:rPr>
                <w:b/>
                <w:sz w:val="24"/>
                <w:szCs w:val="24"/>
                <w:lang w:eastAsia="en-US"/>
              </w:rPr>
              <w:t>5/180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Pr="00752F2E" w:rsidRDefault="0085125E">
            <w:pPr>
              <w:pStyle w:val="af7"/>
              <w:keepNext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752F2E">
              <w:rPr>
                <w:b/>
                <w:sz w:val="24"/>
                <w:szCs w:val="24"/>
                <w:lang w:eastAsia="en-US"/>
              </w:rPr>
              <w:t>180</w:t>
            </w:r>
          </w:p>
        </w:tc>
      </w:tr>
      <w:tr w:rsidR="0085125E" w:rsidTr="0085125E">
        <w:trPr>
          <w:jc w:val="center"/>
        </w:trPr>
        <w:tc>
          <w:tcPr>
            <w:tcW w:w="5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Pr="00752F2E" w:rsidRDefault="0085125E">
            <w:pPr>
              <w:pStyle w:val="af7"/>
              <w:keepNext/>
              <w:ind w:left="0"/>
              <w:rPr>
                <w:b/>
                <w:sz w:val="24"/>
                <w:szCs w:val="24"/>
                <w:lang w:eastAsia="en-US"/>
              </w:rPr>
            </w:pPr>
            <w:r w:rsidRPr="00752F2E">
              <w:rPr>
                <w:b/>
                <w:sz w:val="24"/>
                <w:szCs w:val="24"/>
                <w:lang w:eastAsia="en-US"/>
              </w:rPr>
              <w:t>Контактная работа - Аудиторные занятия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Pr="00752F2E" w:rsidRDefault="0085125E">
            <w:pPr>
              <w:pStyle w:val="af7"/>
              <w:keepNext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752F2E">
              <w:rPr>
                <w:b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Pr="00752F2E" w:rsidRDefault="0085125E">
            <w:pPr>
              <w:pStyle w:val="af7"/>
              <w:keepNext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752F2E">
              <w:rPr>
                <w:b/>
                <w:sz w:val="24"/>
                <w:szCs w:val="24"/>
                <w:lang w:eastAsia="en-US"/>
              </w:rPr>
              <w:t>68</w:t>
            </w:r>
          </w:p>
        </w:tc>
      </w:tr>
      <w:tr w:rsidR="0085125E" w:rsidTr="0085125E">
        <w:trPr>
          <w:jc w:val="center"/>
        </w:trPr>
        <w:tc>
          <w:tcPr>
            <w:tcW w:w="5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pStyle w:val="af7"/>
              <w:keepNext/>
              <w:ind w:left="0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Лекции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Pr="00752F2E" w:rsidRDefault="0085125E">
            <w:pPr>
              <w:pStyle w:val="af7"/>
              <w:keepNext/>
              <w:ind w:left="0"/>
              <w:jc w:val="center"/>
              <w:rPr>
                <w:i/>
                <w:sz w:val="24"/>
                <w:szCs w:val="24"/>
                <w:lang w:eastAsia="en-US"/>
              </w:rPr>
            </w:pPr>
            <w:r w:rsidRPr="00752F2E">
              <w:rPr>
                <w:i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Pr="00752F2E" w:rsidRDefault="0085125E">
            <w:pPr>
              <w:pStyle w:val="af7"/>
              <w:keepNext/>
              <w:ind w:left="0"/>
              <w:jc w:val="center"/>
              <w:rPr>
                <w:i/>
                <w:sz w:val="24"/>
                <w:szCs w:val="24"/>
                <w:lang w:eastAsia="en-US"/>
              </w:rPr>
            </w:pPr>
            <w:r w:rsidRPr="00752F2E">
              <w:rPr>
                <w:i/>
                <w:sz w:val="24"/>
                <w:szCs w:val="24"/>
                <w:lang w:eastAsia="en-US"/>
              </w:rPr>
              <w:t>34</w:t>
            </w:r>
          </w:p>
        </w:tc>
      </w:tr>
      <w:tr w:rsidR="0085125E" w:rsidTr="0085125E">
        <w:trPr>
          <w:jc w:val="center"/>
        </w:trPr>
        <w:tc>
          <w:tcPr>
            <w:tcW w:w="5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pStyle w:val="af7"/>
              <w:keepNext/>
              <w:ind w:left="0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Семинары, практические занятия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Pr="00752F2E" w:rsidRDefault="0085125E">
            <w:pPr>
              <w:pStyle w:val="af7"/>
              <w:keepNext/>
              <w:ind w:left="0"/>
              <w:jc w:val="center"/>
              <w:rPr>
                <w:i/>
                <w:sz w:val="24"/>
                <w:szCs w:val="24"/>
                <w:lang w:eastAsia="en-US"/>
              </w:rPr>
            </w:pPr>
            <w:r w:rsidRPr="00752F2E">
              <w:rPr>
                <w:i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Pr="00752F2E" w:rsidRDefault="0085125E">
            <w:pPr>
              <w:pStyle w:val="af7"/>
              <w:keepNext/>
              <w:ind w:left="0"/>
              <w:jc w:val="center"/>
              <w:rPr>
                <w:i/>
                <w:sz w:val="24"/>
                <w:szCs w:val="24"/>
                <w:lang w:eastAsia="en-US"/>
              </w:rPr>
            </w:pPr>
            <w:r w:rsidRPr="00752F2E">
              <w:rPr>
                <w:i/>
                <w:sz w:val="24"/>
                <w:szCs w:val="24"/>
                <w:lang w:eastAsia="en-US"/>
              </w:rPr>
              <w:t>34</w:t>
            </w:r>
          </w:p>
        </w:tc>
      </w:tr>
      <w:tr w:rsidR="0085125E" w:rsidTr="0085125E">
        <w:trPr>
          <w:jc w:val="center"/>
        </w:trPr>
        <w:tc>
          <w:tcPr>
            <w:tcW w:w="5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pStyle w:val="af7"/>
              <w:keepNext/>
              <w:ind w:left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pStyle w:val="af7"/>
              <w:keepNext/>
              <w:ind w:left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112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pStyle w:val="af7"/>
              <w:keepNext/>
              <w:ind w:left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112</w:t>
            </w:r>
          </w:p>
        </w:tc>
      </w:tr>
      <w:tr w:rsidR="0085125E" w:rsidTr="0085125E">
        <w:trPr>
          <w:jc w:val="center"/>
        </w:trPr>
        <w:tc>
          <w:tcPr>
            <w:tcW w:w="5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pStyle w:val="af7"/>
              <w:keepNext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Вид текущего контроля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Pr="00752F2E" w:rsidRDefault="0085125E">
            <w:pPr>
              <w:pStyle w:val="af7"/>
              <w:keepNext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752F2E">
              <w:rPr>
                <w:sz w:val="24"/>
                <w:szCs w:val="24"/>
                <w:lang w:eastAsia="en-US"/>
              </w:rPr>
              <w:t>домашнее творческое задание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Pr="00752F2E" w:rsidRDefault="0085125E">
            <w:pPr>
              <w:pStyle w:val="af7"/>
              <w:keepNext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752F2E">
              <w:rPr>
                <w:sz w:val="24"/>
                <w:szCs w:val="24"/>
                <w:lang w:eastAsia="en-US"/>
              </w:rPr>
              <w:t xml:space="preserve">домашнее творческое задание </w:t>
            </w:r>
          </w:p>
        </w:tc>
      </w:tr>
      <w:tr w:rsidR="0085125E" w:rsidTr="0085125E">
        <w:trPr>
          <w:jc w:val="center"/>
        </w:trPr>
        <w:tc>
          <w:tcPr>
            <w:tcW w:w="5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pStyle w:val="af7"/>
              <w:keepNext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Вид промежуточной аттестации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Pr="00752F2E" w:rsidRDefault="0085125E">
            <w:pPr>
              <w:pStyle w:val="af7"/>
              <w:keepNext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752F2E">
              <w:rPr>
                <w:sz w:val="24"/>
                <w:szCs w:val="24"/>
                <w:lang w:eastAsia="en-US"/>
              </w:rPr>
              <w:t xml:space="preserve"> экзамен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Pr="00752F2E" w:rsidRDefault="0085125E">
            <w:pPr>
              <w:pStyle w:val="af7"/>
              <w:keepNext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752F2E">
              <w:rPr>
                <w:sz w:val="24"/>
                <w:szCs w:val="24"/>
                <w:lang w:eastAsia="en-US"/>
              </w:rPr>
              <w:t xml:space="preserve"> экзамен</w:t>
            </w:r>
          </w:p>
        </w:tc>
      </w:tr>
    </w:tbl>
    <w:p w:rsidR="0085125E" w:rsidRDefault="0085125E" w:rsidP="0085125E">
      <w:pPr>
        <w:keepNext/>
        <w:ind w:left="567"/>
        <w:jc w:val="right"/>
        <w:rPr>
          <w:sz w:val="28"/>
          <w:szCs w:val="28"/>
        </w:rPr>
      </w:pPr>
    </w:p>
    <w:p w:rsidR="0085125E" w:rsidRDefault="0085125E" w:rsidP="0085125E">
      <w:pPr>
        <w:ind w:firstLine="709"/>
        <w:jc w:val="both"/>
        <w:rPr>
          <w:b/>
          <w:bCs/>
          <w:sz w:val="28"/>
          <w:szCs w:val="28"/>
        </w:rPr>
      </w:pPr>
    </w:p>
    <w:p w:rsidR="0085125E" w:rsidRDefault="0085125E" w:rsidP="0085125E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85125E" w:rsidRDefault="0085125E" w:rsidP="0085125E">
      <w:pPr>
        <w:ind w:firstLine="709"/>
        <w:jc w:val="both"/>
        <w:rPr>
          <w:b/>
          <w:bCs/>
          <w:sz w:val="28"/>
          <w:szCs w:val="28"/>
        </w:rPr>
      </w:pPr>
    </w:p>
    <w:p w:rsidR="0085125E" w:rsidRDefault="0085125E" w:rsidP="0085125E">
      <w:pPr>
        <w:ind w:firstLine="709"/>
        <w:jc w:val="both"/>
        <w:rPr>
          <w:b/>
          <w:bCs/>
          <w:sz w:val="28"/>
          <w:szCs w:val="28"/>
        </w:rPr>
      </w:pPr>
    </w:p>
    <w:p w:rsidR="0085125E" w:rsidRDefault="0085125E" w:rsidP="0085125E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5.1. Содержание дисциплины</w:t>
      </w:r>
    </w:p>
    <w:p w:rsidR="0085125E" w:rsidRDefault="0085125E" w:rsidP="0085125E">
      <w:pPr>
        <w:widowControl/>
        <w:suppressAutoHyphens w:val="0"/>
        <w:spacing w:line="360" w:lineRule="auto"/>
        <w:rPr>
          <w:b/>
          <w:sz w:val="28"/>
          <w:szCs w:val="28"/>
        </w:rPr>
      </w:pPr>
    </w:p>
    <w:p w:rsidR="0085125E" w:rsidRDefault="0085125E" w:rsidP="00752F2E">
      <w:pPr>
        <w:widowControl/>
        <w:suppressAutoHyphens w:val="0"/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1.Монетарная политика и монетарное регулирование</w:t>
      </w:r>
    </w:p>
    <w:p w:rsidR="0085125E" w:rsidRDefault="0085125E" w:rsidP="0085125E">
      <w:pPr>
        <w:widowControl/>
        <w:suppressAutoHyphens w:val="0"/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Понятие монетарного регулирования экономики и монетарной политики, их единство и различие. Роль монетарного регулирования экономики и монетарной политики в экономической политике государства.</w:t>
      </w:r>
    </w:p>
    <w:p w:rsidR="0085125E" w:rsidRDefault="0085125E" w:rsidP="0085125E">
      <w:pPr>
        <w:widowControl/>
        <w:suppressAutoHyphens w:val="0"/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Элементы </w:t>
      </w:r>
      <w:bookmarkStart w:id="5" w:name="_Hlk134117000"/>
      <w:r>
        <w:rPr>
          <w:bCs/>
          <w:sz w:val="28"/>
          <w:szCs w:val="28"/>
        </w:rPr>
        <w:t>монетарной политики</w:t>
      </w:r>
      <w:bookmarkEnd w:id="5"/>
      <w:r>
        <w:rPr>
          <w:bCs/>
          <w:sz w:val="28"/>
          <w:szCs w:val="28"/>
        </w:rPr>
        <w:t>.</w:t>
      </w:r>
    </w:p>
    <w:p w:rsidR="0085125E" w:rsidRDefault="0085125E" w:rsidP="0085125E">
      <w:pPr>
        <w:spacing w:line="360" w:lineRule="auto"/>
        <w:ind w:firstLine="709"/>
        <w:jc w:val="both"/>
        <w:rPr>
          <w:sz w:val="28"/>
          <w:szCs w:val="28"/>
        </w:rPr>
      </w:pPr>
      <w:bookmarkStart w:id="6" w:name="_Hlk134117027"/>
      <w:r>
        <w:rPr>
          <w:bCs/>
          <w:sz w:val="28"/>
          <w:szCs w:val="28"/>
        </w:rPr>
        <w:t>Система целей монетарной политики</w:t>
      </w:r>
      <w:bookmarkEnd w:id="6"/>
      <w:r>
        <w:rPr>
          <w:sz w:val="28"/>
          <w:szCs w:val="28"/>
        </w:rPr>
        <w:t xml:space="preserve">: стратегическая и промежуточные (тактические). Факторы, определяющие цели </w:t>
      </w:r>
      <w:r>
        <w:rPr>
          <w:bCs/>
          <w:sz w:val="28"/>
          <w:szCs w:val="28"/>
        </w:rPr>
        <w:t>монетарной политики</w:t>
      </w:r>
      <w:r>
        <w:rPr>
          <w:sz w:val="28"/>
          <w:szCs w:val="28"/>
        </w:rPr>
        <w:t xml:space="preserve"> (денежно-кредитной политики). Объекты и субъекты </w:t>
      </w:r>
      <w:bookmarkStart w:id="7" w:name="_Hlk134117099"/>
      <w:r>
        <w:rPr>
          <w:bCs/>
          <w:sz w:val="28"/>
          <w:szCs w:val="28"/>
        </w:rPr>
        <w:t>монетарной политики</w:t>
      </w:r>
      <w:r>
        <w:rPr>
          <w:sz w:val="28"/>
          <w:szCs w:val="28"/>
        </w:rPr>
        <w:t xml:space="preserve"> </w:t>
      </w:r>
      <w:bookmarkEnd w:id="7"/>
      <w:r>
        <w:rPr>
          <w:sz w:val="28"/>
          <w:szCs w:val="28"/>
        </w:rPr>
        <w:t xml:space="preserve">(денежно-кредитной политики). Методы и инструменты </w:t>
      </w:r>
      <w:bookmarkStart w:id="8" w:name="_Hlk134117132"/>
      <w:r>
        <w:rPr>
          <w:bCs/>
          <w:sz w:val="28"/>
          <w:szCs w:val="28"/>
        </w:rPr>
        <w:t>монетарной политики</w:t>
      </w:r>
      <w:r>
        <w:rPr>
          <w:sz w:val="28"/>
          <w:szCs w:val="28"/>
        </w:rPr>
        <w:t xml:space="preserve"> </w:t>
      </w:r>
      <w:bookmarkEnd w:id="8"/>
      <w:r>
        <w:rPr>
          <w:sz w:val="28"/>
          <w:szCs w:val="28"/>
        </w:rPr>
        <w:t>(денежно-кредитной политики), их классификация по характеру воздействия на денежно-кредитную сферу.</w:t>
      </w:r>
    </w:p>
    <w:p w:rsidR="0085125E" w:rsidRDefault="0085125E" w:rsidP="0085125E">
      <w:pPr>
        <w:spacing w:line="360" w:lineRule="auto"/>
        <w:ind w:firstLine="709"/>
        <w:jc w:val="both"/>
        <w:rPr>
          <w:sz w:val="28"/>
          <w:szCs w:val="28"/>
        </w:rPr>
      </w:pPr>
      <w:bookmarkStart w:id="9" w:name="_Hlk134205409"/>
      <w:bookmarkEnd w:id="9"/>
      <w:r>
        <w:rPr>
          <w:sz w:val="28"/>
          <w:szCs w:val="28"/>
        </w:rPr>
        <w:t xml:space="preserve">Установление режимов монетарного регулирования в зависимости от выбора промежуточного целевого ориентира. </w:t>
      </w:r>
    </w:p>
    <w:p w:rsidR="0085125E" w:rsidRDefault="0085125E" w:rsidP="0085125E">
      <w:pPr>
        <w:spacing w:line="360" w:lineRule="auto"/>
        <w:ind w:firstLine="709"/>
        <w:jc w:val="both"/>
        <w:rPr>
          <w:bCs/>
          <w:sz w:val="28"/>
          <w:szCs w:val="28"/>
        </w:rPr>
      </w:pPr>
      <w:bookmarkStart w:id="10" w:name="_Hlk1342054091"/>
      <w:bookmarkStart w:id="11" w:name="_Hlk134117426"/>
      <w:bookmarkEnd w:id="10"/>
      <w:r>
        <w:rPr>
          <w:bCs/>
          <w:sz w:val="28"/>
          <w:szCs w:val="28"/>
        </w:rPr>
        <w:lastRenderedPageBreak/>
        <w:t xml:space="preserve">Монетарное регулирование </w:t>
      </w:r>
      <w:bookmarkEnd w:id="11"/>
      <w:r>
        <w:rPr>
          <w:bCs/>
          <w:sz w:val="28"/>
          <w:szCs w:val="28"/>
        </w:rPr>
        <w:t>экономики как п</w:t>
      </w:r>
      <w:r>
        <w:rPr>
          <w:sz w:val="28"/>
          <w:szCs w:val="28"/>
        </w:rPr>
        <w:t xml:space="preserve">роцесс реализации </w:t>
      </w:r>
      <w:r>
        <w:rPr>
          <w:bCs/>
          <w:sz w:val="28"/>
          <w:szCs w:val="28"/>
        </w:rPr>
        <w:t>монетарной политики</w:t>
      </w:r>
      <w:r>
        <w:rPr>
          <w:sz w:val="28"/>
          <w:szCs w:val="28"/>
        </w:rPr>
        <w:t xml:space="preserve"> (</w:t>
      </w:r>
      <w:bookmarkStart w:id="12" w:name="_Hlk134206269"/>
      <w:r>
        <w:rPr>
          <w:sz w:val="28"/>
          <w:szCs w:val="28"/>
        </w:rPr>
        <w:t>денежно-кредитной политики</w:t>
      </w:r>
      <w:bookmarkEnd w:id="12"/>
      <w:r>
        <w:rPr>
          <w:sz w:val="28"/>
          <w:szCs w:val="28"/>
        </w:rPr>
        <w:t>). Внешние условия осуществления м</w:t>
      </w:r>
      <w:r>
        <w:rPr>
          <w:bCs/>
          <w:sz w:val="28"/>
          <w:szCs w:val="28"/>
        </w:rPr>
        <w:t>онетарного регулирования в условиях глобализации.</w:t>
      </w:r>
    </w:p>
    <w:p w:rsidR="0085125E" w:rsidRDefault="0085125E" w:rsidP="0085125E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Теоретические концепции денежно-кредитного регулирования: кейнсианство, монетаризм</w:t>
      </w:r>
    </w:p>
    <w:p w:rsidR="0085125E" w:rsidRDefault="0085125E" w:rsidP="0085125E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Исторические условия возникновения кейнсианской концепции денежно-кредитного регулирования. Кейнсианский подход к оценке необходимости государственного регулирования рыночной экономики и роли денежно-кредитных инструментов в экономическом развитии. Рассмотрение ставки процента по кредитам в качестве детерминанта инвестиций. Возможность использования инфляции как фактора экономического роста. Допустимость и пределы инфляционного выпуска денег в обращение. Превращение инфляции и стагфляции в 70-х гг. ХХ века в важную социально-экономическую проблему развития рыночной экономики и рост значения альтернативных подходов к монетарному регулированию.</w:t>
      </w:r>
    </w:p>
    <w:p w:rsidR="0085125E" w:rsidRDefault="0085125E" w:rsidP="0085125E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Исторические условия возникновения монетаристской концепции денежно-кредитного регулирования. Этапы развития монетаризма. Изменение, по сравнению с кейнсианским подходом, взглядов по вопросу оценки необходимости государственного регулирования рыночной экономики и роли денежно-кредитных инструментов в экономическом развитии.</w:t>
      </w:r>
    </w:p>
    <w:p w:rsidR="0085125E" w:rsidRDefault="0085125E" w:rsidP="00752F2E">
      <w:pPr>
        <w:pStyle w:val="af7"/>
        <w:widowControl/>
        <w:suppressAutoHyphens w:val="0"/>
        <w:spacing w:line="360" w:lineRule="auto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  <w:r>
        <w:rPr>
          <w:b/>
          <w:sz w:val="28"/>
          <w:szCs w:val="28"/>
        </w:rPr>
        <w:tab/>
        <w:t>Современные концепции денежно-кредитного регулирования: неоклассическая концепция, неокейнсианская модель, операционистский подход</w:t>
      </w:r>
    </w:p>
    <w:p w:rsidR="0085125E" w:rsidRDefault="0085125E" w:rsidP="0085125E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Разработка неоклассической концепцией теории ожидания экономических агентов как фактора влияния на реальные экономические переменные, включая рост предложения денег и совокупного спроса. Дополнение Р. Лукасом теории ожидания концепцией несовершенной информации в отношении изменения общего уровня цен. Оценка транспарентности денежно-кредитной политики как важного условия её успешной реализации.</w:t>
      </w:r>
    </w:p>
    <w:p w:rsidR="0085125E" w:rsidRDefault="0085125E" w:rsidP="0085125E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Новая кейнсианская модель (новый неоклассический синтез) как синтез </w:t>
      </w:r>
      <w:bookmarkStart w:id="13" w:name="_Hlk134194519"/>
      <w:r>
        <w:rPr>
          <w:bCs/>
          <w:sz w:val="28"/>
          <w:szCs w:val="28"/>
        </w:rPr>
        <w:lastRenderedPageBreak/>
        <w:t>кейнсианской и неоклассической экономической теории</w:t>
      </w:r>
      <w:bookmarkEnd w:id="13"/>
      <w:r>
        <w:rPr>
          <w:bCs/>
          <w:sz w:val="28"/>
          <w:szCs w:val="28"/>
        </w:rPr>
        <w:t>. Признание в качестве оптимальной конечной</w:t>
      </w:r>
      <w:r>
        <w:rPr>
          <w:bCs/>
          <w:sz w:val="28"/>
          <w:szCs w:val="28"/>
        </w:rPr>
        <w:tab/>
        <w:t>цели монетарной политики ценовой стабильности.</w:t>
      </w:r>
      <w:r>
        <w:rPr>
          <w:bCs/>
          <w:sz w:val="28"/>
          <w:szCs w:val="28"/>
        </w:rPr>
        <w:tab/>
        <w:t xml:space="preserve">Переход от монетаристских подходов приоритета режима денежного таргетирования в воздействии денежных властей на целевые показатели через канал денежного предложения трансмиссионного механизма к </w:t>
      </w:r>
      <w:bookmarkStart w:id="14" w:name="_Hlk134199177"/>
      <w:r>
        <w:rPr>
          <w:bCs/>
          <w:sz w:val="28"/>
          <w:szCs w:val="28"/>
        </w:rPr>
        <w:t>концепции</w:t>
      </w:r>
      <w:bookmarkEnd w:id="14"/>
      <w:r>
        <w:rPr>
          <w:bCs/>
          <w:sz w:val="28"/>
          <w:szCs w:val="28"/>
        </w:rPr>
        <w:t xml:space="preserve"> приоритетного воздействия на указанные показатели путём изменения номинальных процентных ставок через процентный канал и концепции приоритета инфляционного таргетирования.</w:t>
      </w:r>
    </w:p>
    <w:p w:rsidR="0085125E" w:rsidRDefault="0085125E" w:rsidP="0085125E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Операционистский подход как преобладающая концепция монетарной политики в развитых странах и синтез кейнсианской, монетаристской и неоклассической концепции. Признание необходимости: сохранения стабильного и низкого уровня инфляции как фактора обеспечения эффективного экономического роста; управления процентными ставками в качестве инструмента </w:t>
      </w:r>
      <w:bookmarkStart w:id="15" w:name="_Hlk134196997"/>
      <w:r>
        <w:rPr>
          <w:bCs/>
          <w:sz w:val="28"/>
          <w:szCs w:val="28"/>
        </w:rPr>
        <w:t>денежно-кредитной политики</w:t>
      </w:r>
      <w:bookmarkEnd w:id="15"/>
      <w:r>
        <w:rPr>
          <w:bCs/>
          <w:sz w:val="28"/>
          <w:szCs w:val="28"/>
        </w:rPr>
        <w:t xml:space="preserve">; управления ожиданиями экономических агентов, создание условий, при которых понимание экономическими агентами стратегических целей денежно-кредитной политики является фактором успешного выполнения центральным банком своей миссии. </w:t>
      </w:r>
    </w:p>
    <w:p w:rsidR="0085125E" w:rsidRPr="00752F2E" w:rsidRDefault="0085125E" w:rsidP="00752F2E">
      <w:pPr>
        <w:pStyle w:val="af7"/>
        <w:widowControl/>
        <w:numPr>
          <w:ilvl w:val="0"/>
          <w:numId w:val="4"/>
        </w:numPr>
        <w:suppressAutoHyphens w:val="0"/>
        <w:spacing w:line="360" w:lineRule="auto"/>
        <w:jc w:val="both"/>
        <w:rPr>
          <w:b/>
          <w:sz w:val="28"/>
          <w:szCs w:val="28"/>
        </w:rPr>
      </w:pPr>
      <w:bookmarkStart w:id="16" w:name="_Hlk134119587"/>
      <w:r>
        <w:rPr>
          <w:b/>
          <w:sz w:val="28"/>
          <w:szCs w:val="28"/>
        </w:rPr>
        <w:t>Типы</w:t>
      </w:r>
      <w:bookmarkEnd w:id="16"/>
      <w:r>
        <w:rPr>
          <w:b/>
          <w:sz w:val="28"/>
          <w:szCs w:val="28"/>
        </w:rPr>
        <w:t xml:space="preserve"> и эволюция денежно-кредитной политики</w:t>
      </w:r>
    </w:p>
    <w:p w:rsidR="0085125E" w:rsidRDefault="0085125E" w:rsidP="0085125E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Основные типы денежно-кредитной политики. Стимулирующая (экспансионистская) денежно-кредитная политика. Сдерживающая (рестрикционная) и нейтральная </w:t>
      </w:r>
      <w:bookmarkStart w:id="17" w:name="_Hlk117721940"/>
      <w:r>
        <w:rPr>
          <w:sz w:val="28"/>
          <w:szCs w:val="28"/>
        </w:rPr>
        <w:t>денежно-кредитная политика</w:t>
      </w:r>
      <w:bookmarkEnd w:id="17"/>
      <w:r>
        <w:rPr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</w:p>
    <w:p w:rsidR="0085125E" w:rsidRDefault="0085125E" w:rsidP="0085125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Причины выбора типа ДКП. Влияние выбранного типа денежно-кредитной политики на совокупный спрос. Эффекты стимулирующей денежно-кредитной политики. Результаты сдерживающей денежно-кредитной политики. </w:t>
      </w:r>
    </w:p>
    <w:p w:rsidR="0085125E" w:rsidRDefault="0085125E" w:rsidP="0085125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Выбор режима монетарного регулирования в зависимости от установленного промежуточного целевого ориентира. Классификация основных видов режима денежно-кредитной политики, используемых в современной системе монетарного регулирования.</w:t>
      </w:r>
    </w:p>
    <w:p w:rsidR="0085125E" w:rsidRDefault="0085125E" w:rsidP="0085125E">
      <w:pPr>
        <w:spacing w:line="360" w:lineRule="auto"/>
        <w:ind w:firstLine="709"/>
        <w:jc w:val="both"/>
        <w:rPr>
          <w:rStyle w:val="19"/>
          <w:rFonts w:ascii="Times New Roman" w:eastAsia="Calibri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Эволюция ДКП. Понятие эволюции </w:t>
      </w:r>
      <w:bookmarkStart w:id="18" w:name="_Hlk134206085"/>
      <w:r>
        <w:rPr>
          <w:sz w:val="28"/>
          <w:szCs w:val="28"/>
        </w:rPr>
        <w:t>денежно-кредитной политики</w:t>
      </w:r>
      <w:bookmarkEnd w:id="18"/>
      <w:r>
        <w:rPr>
          <w:sz w:val="28"/>
          <w:szCs w:val="28"/>
        </w:rPr>
        <w:t xml:space="preserve">. Факторы развития денежно-кредитной политики эндогенного и экзогенного характера. </w:t>
      </w:r>
      <w:r>
        <w:rPr>
          <w:sz w:val="28"/>
          <w:szCs w:val="28"/>
        </w:rPr>
        <w:lastRenderedPageBreak/>
        <w:t>С</w:t>
      </w:r>
      <w:r>
        <w:rPr>
          <w:rStyle w:val="19"/>
          <w:rFonts w:eastAsia="Calibri" w:cs="Times New Roman"/>
          <w:sz w:val="28"/>
          <w:szCs w:val="28"/>
        </w:rPr>
        <w:t xml:space="preserve">пецифика денежно-кредитной политики, обусловленная национальными и институциональными особенностями, уровнем производства, объемом финансового рынка, его структурой и степенью развития. </w:t>
      </w:r>
    </w:p>
    <w:p w:rsidR="0085125E" w:rsidRDefault="0085125E" w:rsidP="0085125E">
      <w:pPr>
        <w:spacing w:line="360" w:lineRule="auto"/>
        <w:ind w:firstLine="709"/>
        <w:jc w:val="both"/>
      </w:pPr>
      <w:r>
        <w:rPr>
          <w:sz w:val="28"/>
          <w:szCs w:val="28"/>
        </w:rPr>
        <w:t xml:space="preserve">Особенности денежно-кредитной политики на различных этапах развития России: этапы становления и эволюции денежно-кредитной политики в России. Специфика эволюции, обусловленная становлением рыночной экономики и формированием финансового рынка и банковской системы, сложившейся структурой экономики, неразвитостью финансового рынка и другими факторами. Главные инструменты воздействия на экономику на разных этапах эволюции ДКП Банка России. </w:t>
      </w:r>
    </w:p>
    <w:p w:rsidR="0085125E" w:rsidRDefault="0085125E" w:rsidP="0085125E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Эволюция режимов денежно-кредитной политики в зависимости от изменения условий социально-экономического развития, складывавшихся в различных регионах и странах мировой экономики в период 1960-2023 гг. Режим таргетирования инфляции как современный вектор денежно-кредитной политики и его назначение.</w:t>
      </w:r>
      <w:r>
        <w:rPr>
          <w:b/>
          <w:bCs/>
          <w:sz w:val="28"/>
          <w:szCs w:val="28"/>
        </w:rPr>
        <w:t xml:space="preserve"> </w:t>
      </w:r>
    </w:p>
    <w:p w:rsidR="0085125E" w:rsidRDefault="0085125E" w:rsidP="0085125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5. Денежные потоки в экономике. Формирование спроса на деньги и предложение денег</w:t>
      </w:r>
    </w:p>
    <w:p w:rsidR="0085125E" w:rsidRDefault="0085125E" w:rsidP="0085125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Определение зависимости между денежным предложением в экономике и совокупными расходами на конечные товары и услуги в транзакционной теории И. Фишера. </w:t>
      </w:r>
    </w:p>
    <w:p w:rsidR="0085125E" w:rsidRDefault="0085125E" w:rsidP="0085125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Учёт фактора процентной ставки и доходности активов в формировании теории спроса на деньги в </w:t>
      </w:r>
      <w:bookmarkStart w:id="19" w:name="_Hlk134225894"/>
      <w:r>
        <w:rPr>
          <w:sz w:val="28"/>
          <w:szCs w:val="28"/>
        </w:rPr>
        <w:t>кейнсианск</w:t>
      </w:r>
      <w:bookmarkEnd w:id="19"/>
      <w:r>
        <w:rPr>
          <w:sz w:val="28"/>
          <w:szCs w:val="28"/>
        </w:rPr>
        <w:t xml:space="preserve">ой теории денег. Уравнение спроса на деньги Дж. М. Кейнса. Модели увеличения предложения денег в краткосрочном и долгосрочном периоде: кейнсианский и монетаристский взгляд. Концепция наличия корреляционной связи между движением денег (темпами роста денежной массы) и динамикой валового национального продукта в монетаристской теории денег. </w:t>
      </w:r>
    </w:p>
    <w:p w:rsidR="0085125E" w:rsidRDefault="0085125E" w:rsidP="0085125E">
      <w:pPr>
        <w:spacing w:line="360" w:lineRule="auto"/>
        <w:ind w:firstLine="709"/>
        <w:jc w:val="both"/>
        <w:rPr>
          <w:b/>
          <w:bCs/>
          <w:sz w:val="36"/>
          <w:szCs w:val="36"/>
        </w:rPr>
      </w:pPr>
      <w:r>
        <w:rPr>
          <w:iCs/>
          <w:sz w:val="28"/>
        </w:rPr>
        <w:t xml:space="preserve">  Значение денежной массы и денежной базы как объектов денежно-кредитной политики и монетарного регулирования.</w:t>
      </w:r>
      <w:r>
        <w:rPr>
          <w:sz w:val="28"/>
          <w:szCs w:val="28"/>
        </w:rPr>
        <w:t xml:space="preserve"> Структура денежного </w:t>
      </w:r>
      <w:r>
        <w:rPr>
          <w:sz w:val="28"/>
          <w:szCs w:val="28"/>
        </w:rPr>
        <w:lastRenderedPageBreak/>
        <w:t xml:space="preserve">оборота. </w:t>
      </w:r>
      <w:r>
        <w:rPr>
          <w:i/>
          <w:sz w:val="28"/>
        </w:rPr>
        <w:t xml:space="preserve"> </w:t>
      </w:r>
      <w:r>
        <w:rPr>
          <w:sz w:val="28"/>
        </w:rPr>
        <w:t xml:space="preserve">Понятие денежного оборота, денежной массы, денежная базы, денежных агрегатов. Подходы к </w:t>
      </w:r>
      <w:r>
        <w:rPr>
          <w:rFonts w:eastAsia="+mn-ea"/>
          <w:sz w:val="28"/>
          <w:szCs w:val="28"/>
        </w:rPr>
        <w:t>количест</w:t>
      </w:r>
      <w:r>
        <w:rPr>
          <w:sz w:val="28"/>
          <w:szCs w:val="28"/>
        </w:rPr>
        <w:t>венному измерению</w:t>
      </w:r>
      <w:r>
        <w:rPr>
          <w:rFonts w:eastAsiaTheme="minorEastAsia"/>
          <w:bCs/>
          <w:kern w:val="2"/>
          <w:sz w:val="28"/>
          <w:szCs w:val="28"/>
        </w:rPr>
        <w:t xml:space="preserve"> д</w:t>
      </w:r>
      <w:r>
        <w:rPr>
          <w:sz w:val="28"/>
          <w:szCs w:val="28"/>
        </w:rPr>
        <w:t>енежной массы. Особенности кредитного оборота и его количественное измерение.</w:t>
      </w:r>
    </w:p>
    <w:p w:rsidR="0085125E" w:rsidRDefault="0085125E" w:rsidP="0085125E">
      <w:pPr>
        <w:spacing w:line="360" w:lineRule="auto"/>
        <w:ind w:firstLine="283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Наличная и безналичная денежная эмиссия. Понятие денежного, банковского и депозитного мультипликатора.</w:t>
      </w:r>
    </w:p>
    <w:p w:rsidR="0085125E" w:rsidRDefault="0085125E" w:rsidP="0085125E">
      <w:pPr>
        <w:ind w:firstLine="709"/>
        <w:jc w:val="both"/>
        <w:rPr>
          <w:b/>
          <w:bCs/>
          <w:sz w:val="28"/>
          <w:szCs w:val="28"/>
        </w:rPr>
      </w:pPr>
    </w:p>
    <w:p w:rsidR="0085125E" w:rsidRPr="00752F2E" w:rsidRDefault="0085125E" w:rsidP="00752F2E">
      <w:pPr>
        <w:pStyle w:val="af7"/>
        <w:widowControl/>
        <w:numPr>
          <w:ilvl w:val="0"/>
          <w:numId w:val="5"/>
        </w:numPr>
        <w:suppressAutoHyphens w:val="0"/>
        <w:spacing w:line="276" w:lineRule="auto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Особенности центрального банка как экономического института и субъекта денежно-кредитной политики</w:t>
      </w:r>
    </w:p>
    <w:p w:rsidR="0085125E" w:rsidRDefault="0085125E" w:rsidP="0085125E">
      <w:pPr>
        <w:pStyle w:val="af7"/>
        <w:widowControl/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Правовые основы монетарного регулирования. Банк России как субъект монетарного регулирования. </w:t>
      </w:r>
    </w:p>
    <w:p w:rsidR="0085125E" w:rsidRDefault="0085125E" w:rsidP="0085125E">
      <w:pPr>
        <w:pStyle w:val="af7"/>
        <w:widowControl/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Специфика Банка России как общественного института. Правовой статус Банка России. Задачи и цели деятельности Банка России. Функции Банка России в области денежно-кредитного регулирования. </w:t>
      </w:r>
    </w:p>
    <w:p w:rsidR="0085125E" w:rsidRDefault="0085125E" w:rsidP="0085125E">
      <w:pPr>
        <w:pStyle w:val="af7"/>
        <w:widowControl/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независимости центрального банка, обеспечение политической и экономической независимости, оценка уровня экономической независимости. </w:t>
      </w:r>
    </w:p>
    <w:p w:rsidR="0085125E" w:rsidRDefault="0085125E" w:rsidP="0085125E">
      <w:pPr>
        <w:pStyle w:val="af7"/>
        <w:widowControl/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Правительство РФ как субъект денежно-кредитной политики, направления его взаимодействия с Банком России. Разделение ответственности Банка России и Правительства РФ.  </w:t>
      </w:r>
    </w:p>
    <w:p w:rsidR="0085125E" w:rsidRPr="00752F2E" w:rsidRDefault="0085125E" w:rsidP="00752F2E">
      <w:pPr>
        <w:pStyle w:val="af7"/>
        <w:widowControl/>
        <w:numPr>
          <w:ilvl w:val="0"/>
          <w:numId w:val="5"/>
        </w:numPr>
        <w:suppressAutoHyphens w:val="0"/>
        <w:spacing w:line="276" w:lineRule="auto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Денежная эмиссия и эмиссионная политика Банка России. Регулирование денежного </w:t>
      </w:r>
      <w:proofErr w:type="spellStart"/>
      <w:r>
        <w:rPr>
          <w:b/>
          <w:sz w:val="28"/>
          <w:szCs w:val="28"/>
        </w:rPr>
        <w:t>обращени</w:t>
      </w:r>
      <w:proofErr w:type="spellEnd"/>
    </w:p>
    <w:p w:rsidR="0085125E" w:rsidRDefault="0085125E" w:rsidP="0085125E">
      <w:pPr>
        <w:pStyle w:val="af7"/>
        <w:widowControl/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Сущность денежной эмиссии. Субъекты денежной эмиссии и каналы поступления денег в экономический оборот.</w:t>
      </w:r>
    </w:p>
    <w:p w:rsidR="0085125E" w:rsidRDefault="0085125E" w:rsidP="0085125E">
      <w:pPr>
        <w:pStyle w:val="af7"/>
        <w:widowControl/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Классификация современных инструментов эмиссионной политики Банка России: количественные смягчения в целях увеличения денежной массы, кредитная политика и место денежного мультипликатора в современной эмиссионной политике. Опыт зарубежных стран. </w:t>
      </w:r>
    </w:p>
    <w:p w:rsidR="0085125E" w:rsidRDefault="0085125E" w:rsidP="0085125E">
      <w:pPr>
        <w:pStyle w:val="af7"/>
        <w:widowControl/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Оптимальность денежной эмиссии. Обеспечение эмиссии центрального банка. Взаимосвязь денежной эмиссии с политикой стимулирования экономического роста. </w:t>
      </w:r>
    </w:p>
    <w:p w:rsidR="0085125E" w:rsidRDefault="0085125E" w:rsidP="0085125E">
      <w:pPr>
        <w:pStyle w:val="af7"/>
        <w:widowControl/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Денежный оборот как объект денежно-кредитной политики. Безналичный денежный оборот.  Стимулирование увеличения доли безналичных расчетов в </w:t>
      </w:r>
      <w:r>
        <w:rPr>
          <w:color w:val="000000"/>
          <w:sz w:val="28"/>
          <w:szCs w:val="28"/>
        </w:rPr>
        <w:lastRenderedPageBreak/>
        <w:t xml:space="preserve">структуре денежного оборота. Проблемы оптимизации структуры денежного оборота. </w:t>
      </w:r>
      <w:r>
        <w:rPr>
          <w:sz w:val="28"/>
          <w:szCs w:val="28"/>
        </w:rPr>
        <w:t xml:space="preserve">Особенности организации налично-денежного обращения в России. Изготовление денежных знаков, зашита от подделки. Борьба с фальшивомонетничеством. Проблемы и перспективы развития НДО в России. </w:t>
      </w:r>
    </w:p>
    <w:p w:rsidR="0085125E" w:rsidRPr="00752F2E" w:rsidRDefault="0085125E" w:rsidP="00752F2E">
      <w:pPr>
        <w:pStyle w:val="af7"/>
        <w:widowControl/>
        <w:numPr>
          <w:ilvl w:val="0"/>
          <w:numId w:val="5"/>
        </w:numPr>
        <w:suppressAutoHyphens w:val="0"/>
        <w:spacing w:line="276" w:lineRule="auto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Основные направления единой государственной денежно-кредитной политики</w:t>
      </w:r>
    </w:p>
    <w:p w:rsidR="0085125E" w:rsidRDefault="0085125E" w:rsidP="0085125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Программный документ Банка России «Основные направления единой государственной денежно-кредитной политики». Макроэкономический прогноз. </w:t>
      </w:r>
    </w:p>
    <w:p w:rsidR="0085125E" w:rsidRDefault="0085125E" w:rsidP="0085125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Внешние и внутренние экономические факторы, оказывающие влияние на динамику инфляции и российскую экономику, оценка инфляционных рисков. Анализ ценовых ожиданий.  </w:t>
      </w:r>
    </w:p>
    <w:p w:rsidR="0085125E" w:rsidRDefault="0085125E" w:rsidP="0085125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Структура документа «Основные направления единой государственной денежно-кредитной политики». </w:t>
      </w:r>
    </w:p>
    <w:p w:rsidR="0085125E" w:rsidRDefault="0054668E" w:rsidP="0085125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hyperlink r:id="rId7" w:history="1">
        <w:r w:rsidR="0085125E">
          <w:rPr>
            <w:rStyle w:val="aff0"/>
            <w:color w:val="auto"/>
            <w:sz w:val="28"/>
            <w:szCs w:val="28"/>
            <w:u w:val="none"/>
          </w:rPr>
          <w:t xml:space="preserve">Условия реализации и основные меры денежно-кредитной политики в 2021 – 2022гг. </w:t>
        </w:r>
      </w:hyperlink>
      <w:r w:rsidR="0085125E">
        <w:rPr>
          <w:sz w:val="28"/>
          <w:szCs w:val="28"/>
        </w:rPr>
        <w:t xml:space="preserve"> </w:t>
      </w:r>
      <w:r w:rsidR="0085125E">
        <w:rPr>
          <w:color w:val="000000"/>
          <w:sz w:val="28"/>
          <w:szCs w:val="28"/>
        </w:rPr>
        <w:t xml:space="preserve">Основные принципы «Основных направлений единой государственной денежно-кредитной политики на 2023 и период 2024 и 2025гг». </w:t>
      </w:r>
      <w:proofErr w:type="spellStart"/>
      <w:r w:rsidR="0085125E">
        <w:rPr>
          <w:color w:val="000000"/>
          <w:sz w:val="28"/>
          <w:szCs w:val="28"/>
        </w:rPr>
        <w:t>Таргет</w:t>
      </w:r>
      <w:proofErr w:type="spellEnd"/>
      <w:r w:rsidR="0085125E">
        <w:rPr>
          <w:color w:val="000000"/>
          <w:sz w:val="28"/>
          <w:szCs w:val="28"/>
        </w:rPr>
        <w:t xml:space="preserve"> по инфляции. Инфляционные ожидания. Траектория изменения ключевой ставки. Нейтральная процентная ставка. Прогнозные сценарии. Бюджетное правило. Ограничения на движение капитала. </w:t>
      </w:r>
    </w:p>
    <w:p w:rsidR="0085125E" w:rsidRDefault="0085125E" w:rsidP="0085125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Проблемы реализации денежно-кредитной политики на современном этапе.</w:t>
      </w:r>
    </w:p>
    <w:p w:rsidR="0085125E" w:rsidRPr="00752F2E" w:rsidRDefault="0085125E" w:rsidP="00752F2E">
      <w:pPr>
        <w:pStyle w:val="af7"/>
        <w:widowControl/>
        <w:numPr>
          <w:ilvl w:val="0"/>
          <w:numId w:val="5"/>
        </w:numPr>
        <w:suppressAutoHyphens w:val="0"/>
        <w:spacing w:line="276" w:lineRule="auto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Трансмиссионный механизм денежно-кредитной политики в РФ</w:t>
      </w:r>
    </w:p>
    <w:p w:rsidR="0085125E" w:rsidRDefault="0085125E" w:rsidP="0085125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Понятие механизма денежно-кредитной политики. Трансмиссионный механизм денежно-кредитной политики в классическом виде. Современная трактовка трансмиссионного механизма.  Способы оценки и регулирования финансового и реального сектора.</w:t>
      </w:r>
    </w:p>
    <w:p w:rsidR="0085125E" w:rsidRDefault="0085125E" w:rsidP="0085125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Каналы трансмиссионного механизма. Процентный канал трансмиссионного механизма и его эффекты. Влияние ключевой ставки на другие процентные ставки. </w:t>
      </w:r>
    </w:p>
    <w:p w:rsidR="0085125E" w:rsidRDefault="0085125E" w:rsidP="0085125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Курсовой канал трансмиссионного механизма. Динамика изменения спроса рубля к иностранной валюте и изменение ключевой ставки и инфляции. </w:t>
      </w:r>
    </w:p>
    <w:p w:rsidR="0085125E" w:rsidRDefault="0085125E" w:rsidP="0085125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Канал банковского кредитования и факторы его определяющие. Канал принятия риска. Канал инфляционных ожиданий.</w:t>
      </w:r>
    </w:p>
    <w:p w:rsidR="0085125E" w:rsidRPr="00752F2E" w:rsidRDefault="0085125E" w:rsidP="00752F2E">
      <w:pPr>
        <w:pStyle w:val="af7"/>
        <w:widowControl/>
        <w:numPr>
          <w:ilvl w:val="0"/>
          <w:numId w:val="5"/>
        </w:numPr>
        <w:suppressAutoHyphens w:val="0"/>
        <w:spacing w:line="276" w:lineRule="auto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Макроэкономические и денежные индикаторы и их динамика</w:t>
      </w:r>
    </w:p>
    <w:p w:rsidR="0085125E" w:rsidRDefault="0085125E" w:rsidP="0085125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Основные макроэкономические индикаторы: индекс потребительских цен, темп роста ВВП,   темп роста розничного товарооборота, темп роста инвестиций в основной капитал, дефицит/профицит консолидированного бюджета, доля основных энергетических товаров в экспорте товаров, международные резервы, сальдо счета текущих операций платежного баланса, сальдо баланса товаров и услуг платежного баланса, чистая международная инвестиционная позиция и др. Их расчет и динамика.</w:t>
      </w:r>
    </w:p>
    <w:p w:rsidR="0085125E" w:rsidRDefault="0085125E" w:rsidP="0085125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Денежные индикаторы. Денежные агрегаты, их расчет и динамика. Денежная база в узком и широком определении, их динамика. </w:t>
      </w:r>
    </w:p>
    <w:p w:rsidR="0085125E" w:rsidRDefault="0085125E" w:rsidP="0085125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Макроэкономические и денежные переменные идентифицирующие кризисные ситуации в экономике и в банковском секторе.</w:t>
      </w:r>
    </w:p>
    <w:p w:rsidR="0085125E" w:rsidRPr="00752F2E" w:rsidRDefault="0085125E" w:rsidP="00752F2E">
      <w:pPr>
        <w:pStyle w:val="af7"/>
        <w:widowControl/>
        <w:numPr>
          <w:ilvl w:val="0"/>
          <w:numId w:val="5"/>
        </w:numPr>
        <w:suppressAutoHyphens w:val="0"/>
        <w:spacing w:line="276" w:lineRule="auto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Особенности реализации денежно-кредитной политики в России на современном этапе. Приоритетные инструменты денежно-кредитной политики Банка России для реализации ее целей</w:t>
      </w:r>
    </w:p>
    <w:p w:rsidR="0085125E" w:rsidRDefault="0085125E" w:rsidP="0085125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Принципы реализации денежно-кредитной политики на современном этапе. Взаимосвязь денежно-кредитной политики и экономической политики государства.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5125E" w:rsidRDefault="0085125E" w:rsidP="0085125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Методы и инструменты денежно-кредитной политики, их классификация по характеру воздействия на денежно-кредитную сферу. Прямые и косвенные методы денежно-кредитного регулирования. Стратегия и тактика использования методов и инструментов денежно-кредитного регулирования в условиях кризиса и экономической стабильности.</w:t>
      </w:r>
    </w:p>
    <w:p w:rsidR="0085125E" w:rsidRDefault="0085125E" w:rsidP="0085125E">
      <w:pPr>
        <w:tabs>
          <w:tab w:val="left" w:pos="72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Основные инструменты и методы денежно-кредитной политики Банка России, применяемые в современной России: процентные ставки по операциям Банка России, обязательные резервные требования; операции на открытом рынке, рефинансирование кредитных организаций, валютные интервенции, установление ориентиров роста денежной массы, прямые количественные ограничения, эмиссия облигаций от своего имени, другие инструменты.</w:t>
      </w:r>
    </w:p>
    <w:p w:rsidR="0085125E" w:rsidRDefault="0085125E" w:rsidP="0085125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Процесс реализации денежно-кредитной политики. </w:t>
      </w:r>
    </w:p>
    <w:p w:rsidR="0085125E" w:rsidRDefault="0085125E" w:rsidP="0085125E">
      <w:pPr>
        <w:pStyle w:val="af7"/>
        <w:widowControl/>
        <w:suppressAutoHyphens w:val="0"/>
        <w:spacing w:line="276" w:lineRule="auto"/>
        <w:ind w:left="720"/>
        <w:contextualSpacing/>
        <w:rPr>
          <w:b/>
          <w:sz w:val="28"/>
          <w:szCs w:val="28"/>
        </w:rPr>
      </w:pPr>
    </w:p>
    <w:p w:rsidR="0085125E" w:rsidRDefault="0085125E" w:rsidP="00752F2E">
      <w:pPr>
        <w:pStyle w:val="af7"/>
        <w:widowControl/>
        <w:numPr>
          <w:ilvl w:val="0"/>
          <w:numId w:val="5"/>
        </w:numPr>
        <w:suppressAutoHyphens w:val="0"/>
        <w:spacing w:line="276" w:lineRule="auto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Процентная политика Банка России как определяющее направление современной денежно-кредитной политики </w:t>
      </w:r>
    </w:p>
    <w:p w:rsidR="0085125E" w:rsidRDefault="0085125E" w:rsidP="0085125E">
      <w:pPr>
        <w:tabs>
          <w:tab w:val="left" w:pos="72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Понятие процентной политики. Влияние процентной политики на макроэкономические переменные. Направления воздействия процентной политики. </w:t>
      </w:r>
    </w:p>
    <w:p w:rsidR="0085125E" w:rsidRDefault="0085125E" w:rsidP="0085125E">
      <w:pPr>
        <w:tabs>
          <w:tab w:val="left" w:pos="72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Официальные (базовые) ставки, используемые центральными банками при реализации процентной политики: ставка рефинансирования (кредитования), учетная ставка. </w:t>
      </w:r>
    </w:p>
    <w:p w:rsidR="0085125E" w:rsidRDefault="0085125E" w:rsidP="0085125E">
      <w:pPr>
        <w:tabs>
          <w:tab w:val="left" w:pos="72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Механизм ключевой ставки Банка России и ее влияние на ставки на финансовом рынке. Процентные ставки по операциям постоянного действия, операциям на открытом рынке при предоставлении и абсорбировании ликвидности банковского сектора. Процентные ставки по иным операциям Банка России по предоставлению средств кредитным организациям. Коридор процентных ставок. Макроэкономический прогноз и его обновление. </w:t>
      </w:r>
    </w:p>
    <w:p w:rsidR="0085125E" w:rsidRDefault="0085125E" w:rsidP="0085125E">
      <w:pPr>
        <w:tabs>
          <w:tab w:val="left" w:pos="72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Организация процесса реализации процентной политики в Банке России. Анализ динамики ключевой ставки Банка России.</w:t>
      </w:r>
    </w:p>
    <w:p w:rsidR="0085125E" w:rsidRDefault="0085125E" w:rsidP="0085125E">
      <w:pPr>
        <w:pStyle w:val="af7"/>
        <w:widowControl/>
        <w:suppressAutoHyphens w:val="0"/>
        <w:spacing w:line="276" w:lineRule="auto"/>
        <w:ind w:left="720"/>
        <w:contextualSpacing/>
        <w:rPr>
          <w:b/>
          <w:sz w:val="28"/>
          <w:szCs w:val="28"/>
        </w:rPr>
      </w:pPr>
    </w:p>
    <w:p w:rsidR="0085125E" w:rsidRPr="00752F2E" w:rsidRDefault="0085125E" w:rsidP="00752F2E">
      <w:pPr>
        <w:pStyle w:val="af7"/>
        <w:widowControl/>
        <w:numPr>
          <w:ilvl w:val="0"/>
          <w:numId w:val="5"/>
        </w:numPr>
        <w:suppressAutoHyphens w:val="0"/>
        <w:spacing w:line="276" w:lineRule="auto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Регулирование ликвидности банковского сектора посредством рефинансирования кредитных организаций или привлечения в депозиты временно свободных денежных средств банков </w:t>
      </w:r>
    </w:p>
    <w:p w:rsidR="0085125E" w:rsidRDefault="0085125E" w:rsidP="0085125E">
      <w:pPr>
        <w:tabs>
          <w:tab w:val="left" w:pos="72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Понятие ликвидности банковского сектора. Дефицит/профицит ликвидности банковского сектора. Факторы, ее определяющие. Понятие, содержание рефинансирования кредитных организаций. Цели рефинансирования банковского сектора.</w:t>
      </w:r>
    </w:p>
    <w:p w:rsidR="0085125E" w:rsidRDefault="0085125E" w:rsidP="0085125E">
      <w:pPr>
        <w:tabs>
          <w:tab w:val="left" w:pos="72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История развития операций регулятора по предоставлению, абсорбированию ликвидности банковского сектора.</w:t>
      </w:r>
    </w:p>
    <w:p w:rsidR="0085125E" w:rsidRDefault="0085125E" w:rsidP="0085125E">
      <w:pPr>
        <w:tabs>
          <w:tab w:val="left" w:pos="72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Виды рефинансирования, выделяемые в зависимости от вида операций, сроков предоставляемых кредитов, видов обеспечения, процентных ставок, иных условий.</w:t>
      </w:r>
    </w:p>
    <w:p w:rsidR="0085125E" w:rsidRDefault="0085125E" w:rsidP="0085125E">
      <w:pPr>
        <w:tabs>
          <w:tab w:val="left" w:pos="72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Порядок предоставления кредитов рефинансирования: формы, принципы и механизм рефинансирования. Структура и достаточность обеспечения на денежном рынке. Ломбардный список Банка России.</w:t>
      </w:r>
    </w:p>
    <w:p w:rsidR="0085125E" w:rsidRDefault="0085125E" w:rsidP="0085125E">
      <w:pPr>
        <w:tabs>
          <w:tab w:val="left" w:pos="72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Цели осуществления и виды депозитных операций Банка России.</w:t>
      </w:r>
    </w:p>
    <w:p w:rsidR="0085125E" w:rsidRDefault="0085125E" w:rsidP="0085125E">
      <w:pPr>
        <w:spacing w:line="360" w:lineRule="auto"/>
        <w:ind w:firstLine="709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Операции по покупке/продаже ценных бумаг на открытом рынке (</w:t>
      </w:r>
      <w:bookmarkStart w:id="20" w:name="_Hlk117778732"/>
      <w:r>
        <w:rPr>
          <w:spacing w:val="-3"/>
          <w:sz w:val="28"/>
          <w:szCs w:val="28"/>
        </w:rPr>
        <w:t>операции на открытом рынке</w:t>
      </w:r>
      <w:bookmarkEnd w:id="20"/>
      <w:r>
        <w:rPr>
          <w:spacing w:val="-3"/>
          <w:sz w:val="28"/>
          <w:szCs w:val="28"/>
        </w:rPr>
        <w:t>): содержание, роль как инструмента регулирования банковской ликвидности и денежного обращения. Использование операций на открытом рынке</w:t>
      </w:r>
      <w:r>
        <w:rPr>
          <w:rFonts w:ascii="Arial" w:hAnsi="Arial" w:cs="Arial"/>
          <w:spacing w:val="-3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в качестве антикризисного инструмента.</w:t>
      </w:r>
    </w:p>
    <w:p w:rsidR="0085125E" w:rsidRDefault="0085125E" w:rsidP="0085125E">
      <w:pPr>
        <w:spacing w:line="360" w:lineRule="auto"/>
        <w:ind w:firstLine="709"/>
        <w:jc w:val="both"/>
        <w:rPr>
          <w:spacing w:val="-3"/>
          <w:sz w:val="28"/>
          <w:szCs w:val="28"/>
        </w:rPr>
      </w:pPr>
      <w:r>
        <w:rPr>
          <w:sz w:val="28"/>
          <w:szCs w:val="28"/>
        </w:rPr>
        <w:t xml:space="preserve">Цели осуществления и виды </w:t>
      </w:r>
      <w:bookmarkStart w:id="21" w:name="_Hlk117779482"/>
      <w:r>
        <w:rPr>
          <w:spacing w:val="-3"/>
          <w:sz w:val="28"/>
          <w:szCs w:val="28"/>
        </w:rPr>
        <w:t>операций на открытом рынке</w:t>
      </w:r>
      <w:bookmarkEnd w:id="21"/>
      <w:r>
        <w:rPr>
          <w:spacing w:val="-3"/>
          <w:sz w:val="28"/>
          <w:szCs w:val="28"/>
        </w:rPr>
        <w:t>,</w:t>
      </w:r>
      <w:r>
        <w:rPr>
          <w:sz w:val="28"/>
          <w:szCs w:val="28"/>
        </w:rPr>
        <w:t xml:space="preserve"> проводимых Банком России. </w:t>
      </w:r>
    </w:p>
    <w:p w:rsidR="0085125E" w:rsidRDefault="0085125E" w:rsidP="0085125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Сделки РЕПО и п</w:t>
      </w:r>
      <w:r>
        <w:rPr>
          <w:spacing w:val="-3"/>
          <w:sz w:val="28"/>
          <w:szCs w:val="28"/>
        </w:rPr>
        <w:t xml:space="preserve">рямые операции по покупке/ продаже государственных ценных бумаг без обязательств обратной продажи/выкупа, используемые Банком России. </w:t>
      </w:r>
    </w:p>
    <w:p w:rsidR="0085125E" w:rsidRDefault="0085125E" w:rsidP="0085125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Назначение системы резервных требований. Понятие минимальных резервов. Роль резервных требований. Функции обязательных резервных требований. Назначение системы резервных требований. Правовая база системы обязательного резервирования. </w:t>
      </w:r>
    </w:p>
    <w:p w:rsidR="0085125E" w:rsidRDefault="0085125E" w:rsidP="0085125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Составные элементы системы обязательного резервирования. База резервирования, ставка (норма) резервирования, способ расчета обязательных резервов и их поддержания на определенном уровне.</w:t>
      </w:r>
    </w:p>
    <w:p w:rsidR="0085125E" w:rsidRDefault="0085125E" w:rsidP="0085125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Механизм воздействия норматива обязательного резервирования. Способы выполнения требований по обязательному резервированию: поддержание расчетной величины на определенном уровне, принцип усреднения. Контроль Банка России за выполнением обязательных резервных требований.</w:t>
      </w:r>
    </w:p>
    <w:p w:rsidR="0085125E" w:rsidRDefault="0085125E" w:rsidP="0085125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Возможности использования обязательных резервных требований в денежно-кредитной политике. Опыт зарубежных стран в использовании минимальных резервов. </w:t>
      </w:r>
    </w:p>
    <w:p w:rsidR="0085125E" w:rsidRDefault="0085125E" w:rsidP="0085125E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85125E" w:rsidRDefault="0085125E" w:rsidP="00B562E3">
      <w:pPr>
        <w:pStyle w:val="af7"/>
        <w:widowControl/>
        <w:numPr>
          <w:ilvl w:val="0"/>
          <w:numId w:val="5"/>
        </w:numPr>
        <w:suppressAutoHyphens w:val="0"/>
        <w:spacing w:line="276" w:lineRule="auto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Валютная политика государства во взаимодействии с денежно-кредитной политикой</w:t>
      </w:r>
    </w:p>
    <w:p w:rsidR="0085125E" w:rsidRDefault="0085125E" w:rsidP="0085125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Основные задачи Банка России в области валютного регулирования. Административные и экономические методы валютного регулирования. Девизная политика. Дисконтная политика. Курсовая политика Банка России и валютные интервенции. Процентная политика и обменный курс национальной валюты: механизм взаимодействия. Основные цели валютных интервенции. Эволюция режимов валютного курса в России.  Валютные ограничения.</w:t>
      </w:r>
    </w:p>
    <w:p w:rsidR="0085125E" w:rsidRDefault="0085125E" w:rsidP="0085125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Функции и значение международных резервов. Направления использования международных резервов. Валютное регулирование и валютный контроль во взаимосвязи с денежно-кредитной политикой.</w:t>
      </w:r>
    </w:p>
    <w:p w:rsidR="0085125E" w:rsidRDefault="0085125E" w:rsidP="0085125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Современные особенности применения методов валютного регулирования и контроля в денежно-кредитном регулировании. Использование операций на финансовых рынках при реализации процентной политики и политики регулирования валютного курса. Использование прямых и косвенных методов денежно-кредитного регулирования: анализ эффективности. </w:t>
      </w:r>
    </w:p>
    <w:p w:rsidR="0085125E" w:rsidRDefault="0085125E" w:rsidP="0085125E">
      <w:pPr>
        <w:pStyle w:val="af7"/>
        <w:widowControl/>
        <w:suppressAutoHyphens w:val="0"/>
        <w:spacing w:line="276" w:lineRule="auto"/>
        <w:ind w:left="720"/>
        <w:contextualSpacing/>
        <w:rPr>
          <w:b/>
          <w:sz w:val="28"/>
          <w:szCs w:val="28"/>
        </w:rPr>
      </w:pPr>
    </w:p>
    <w:p w:rsidR="0085125E" w:rsidRPr="00752F2E" w:rsidRDefault="0085125E" w:rsidP="00752F2E">
      <w:pPr>
        <w:pStyle w:val="af7"/>
        <w:widowControl/>
        <w:numPr>
          <w:ilvl w:val="0"/>
          <w:numId w:val="5"/>
        </w:numPr>
        <w:suppressAutoHyphens w:val="0"/>
        <w:spacing w:line="276" w:lineRule="auto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Тенденции развития ДКП в современных условиях: мировой и российский опыт</w:t>
      </w:r>
    </w:p>
    <w:p w:rsidR="0085125E" w:rsidRDefault="0085125E" w:rsidP="0085125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Понятие и содержание постиндустриальной стадии общественного развития. Факторы, влияющие на принятие решений с области денежно-кредитного регулирования на постиндустриальной стадии общественного развития: неэкономические, институциональные, регуляторные, усиление информационной неопределенности, глобализация рынков. </w:t>
      </w:r>
    </w:p>
    <w:p w:rsidR="0085125E" w:rsidRDefault="0085125E" w:rsidP="0085125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Тенденции развития современной денежно-кредитной политики: внедрение новых инструментов, либерализация/ ужесточение условий регулирования, развитие своп-соглашений между центральными банками стран мира.</w:t>
      </w:r>
    </w:p>
    <w:p w:rsidR="0085125E" w:rsidRDefault="0085125E" w:rsidP="0085125E">
      <w:pPr>
        <w:ind w:firstLine="709"/>
        <w:jc w:val="both"/>
        <w:rPr>
          <w:bCs/>
          <w:sz w:val="28"/>
          <w:szCs w:val="28"/>
        </w:rPr>
      </w:pPr>
    </w:p>
    <w:p w:rsidR="0085125E" w:rsidRDefault="0085125E" w:rsidP="0085125E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5.2. </w:t>
      </w:r>
      <w:proofErr w:type="spellStart"/>
      <w:r>
        <w:rPr>
          <w:b/>
          <w:sz w:val="28"/>
          <w:szCs w:val="28"/>
        </w:rPr>
        <w:t>Учебно</w:t>
      </w:r>
      <w:proofErr w:type="spellEnd"/>
      <w:r>
        <w:rPr>
          <w:b/>
          <w:sz w:val="28"/>
          <w:szCs w:val="28"/>
        </w:rPr>
        <w:t xml:space="preserve"> – тематический план</w:t>
      </w:r>
    </w:p>
    <w:p w:rsidR="0085125E" w:rsidRDefault="0085125E" w:rsidP="0085125E">
      <w:pPr>
        <w:tabs>
          <w:tab w:val="left" w:pos="540"/>
        </w:tabs>
        <w:jc w:val="both"/>
        <w:rPr>
          <w:sz w:val="24"/>
          <w:szCs w:val="24"/>
        </w:rPr>
      </w:pPr>
    </w:p>
    <w:p w:rsidR="0085125E" w:rsidRDefault="0085125E" w:rsidP="0085125E">
      <w:pPr>
        <w:tabs>
          <w:tab w:val="right" w:pos="851"/>
        </w:tabs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Таблица 3</w:t>
      </w:r>
    </w:p>
    <w:tbl>
      <w:tblPr>
        <w:tblW w:w="991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2060"/>
        <w:gridCol w:w="734"/>
        <w:gridCol w:w="867"/>
        <w:gridCol w:w="883"/>
        <w:gridCol w:w="1412"/>
        <w:gridCol w:w="1870"/>
        <w:gridCol w:w="1521"/>
      </w:tblGrid>
      <w:tr w:rsidR="0085125E" w:rsidTr="0085125E"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</w:t>
            </w:r>
          </w:p>
          <w:p w:rsidR="0085125E" w:rsidRDefault="0085125E">
            <w:pPr>
              <w:tabs>
                <w:tab w:val="right" w:pos="851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2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тем (разделов) дисциплины</w:t>
            </w:r>
          </w:p>
        </w:tc>
        <w:tc>
          <w:tcPr>
            <w:tcW w:w="57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Трудоемкость в часах</w:t>
            </w:r>
          </w:p>
        </w:tc>
        <w:tc>
          <w:tcPr>
            <w:tcW w:w="1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Формы текущего контроля успеваемости</w:t>
            </w:r>
          </w:p>
        </w:tc>
      </w:tr>
      <w:tr w:rsidR="0085125E" w:rsidTr="0085125E"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25E" w:rsidRDefault="0085125E">
            <w:pPr>
              <w:widowControl/>
              <w:rPr>
                <w:sz w:val="24"/>
                <w:szCs w:val="24"/>
                <w:lang w:eastAsia="en-US"/>
              </w:rPr>
            </w:pPr>
          </w:p>
        </w:tc>
        <w:tc>
          <w:tcPr>
            <w:tcW w:w="2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25E" w:rsidRDefault="0085125E">
            <w:pPr>
              <w:widowControl/>
              <w:rPr>
                <w:sz w:val="22"/>
                <w:szCs w:val="22"/>
                <w:lang w:eastAsia="en-US"/>
              </w:rPr>
            </w:pPr>
          </w:p>
        </w:tc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31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Контактная работа - Аудиторная работа</w:t>
            </w:r>
          </w:p>
        </w:tc>
        <w:tc>
          <w:tcPr>
            <w:tcW w:w="18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1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25E" w:rsidRDefault="0085125E">
            <w:pPr>
              <w:widowControl/>
              <w:rPr>
                <w:b/>
                <w:sz w:val="24"/>
                <w:szCs w:val="24"/>
                <w:lang w:eastAsia="en-US"/>
              </w:rPr>
            </w:pPr>
          </w:p>
        </w:tc>
      </w:tr>
      <w:tr w:rsidR="0085125E" w:rsidTr="0085125E"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25E" w:rsidRDefault="0085125E">
            <w:pPr>
              <w:widowControl/>
              <w:rPr>
                <w:sz w:val="24"/>
                <w:szCs w:val="24"/>
                <w:lang w:eastAsia="en-US"/>
              </w:rPr>
            </w:pPr>
          </w:p>
        </w:tc>
        <w:tc>
          <w:tcPr>
            <w:tcW w:w="2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25E" w:rsidRDefault="0085125E">
            <w:pPr>
              <w:widowControl/>
              <w:rPr>
                <w:sz w:val="22"/>
                <w:szCs w:val="22"/>
                <w:lang w:eastAsia="en-US"/>
              </w:rPr>
            </w:pPr>
          </w:p>
        </w:tc>
        <w:tc>
          <w:tcPr>
            <w:tcW w:w="57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25E" w:rsidRDefault="0085125E">
            <w:pPr>
              <w:widowControl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Общая, в </w:t>
            </w:r>
            <w:r>
              <w:rPr>
                <w:sz w:val="24"/>
                <w:szCs w:val="24"/>
                <w:lang w:eastAsia="en-US"/>
              </w:rPr>
              <w:lastRenderedPageBreak/>
              <w:t>т.ч.: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Лекции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25E" w:rsidRDefault="0085125E">
            <w:pPr>
              <w:tabs>
                <w:tab w:val="right" w:pos="851"/>
              </w:tabs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Семинары, практическ</w:t>
            </w:r>
            <w:r>
              <w:rPr>
                <w:b/>
                <w:sz w:val="22"/>
                <w:szCs w:val="22"/>
                <w:lang w:eastAsia="en-US"/>
              </w:rPr>
              <w:lastRenderedPageBreak/>
              <w:t>ие занятия</w:t>
            </w:r>
          </w:p>
          <w:p w:rsidR="0085125E" w:rsidRDefault="0085125E">
            <w:pPr>
              <w:tabs>
                <w:tab w:val="right" w:pos="851"/>
              </w:tabs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25E" w:rsidRDefault="0085125E">
            <w:pPr>
              <w:widowControl/>
              <w:rPr>
                <w:sz w:val="24"/>
                <w:szCs w:val="24"/>
                <w:lang w:eastAsia="en-US"/>
              </w:rPr>
            </w:pPr>
          </w:p>
        </w:tc>
        <w:tc>
          <w:tcPr>
            <w:tcW w:w="1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25E" w:rsidRDefault="0085125E">
            <w:pPr>
              <w:widowControl/>
              <w:rPr>
                <w:b/>
                <w:sz w:val="24"/>
                <w:szCs w:val="24"/>
                <w:lang w:eastAsia="en-US"/>
              </w:rPr>
            </w:pPr>
          </w:p>
        </w:tc>
      </w:tr>
      <w:tr w:rsidR="0085125E" w:rsidTr="0085125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pStyle w:val="af7"/>
              <w:suppressAutoHyphens w:val="0"/>
              <w:ind w:left="0"/>
              <w:contextualSpacing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Монетарная политика и монетарное регулирование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Опрос, научная дискуссия по теоретическим вопросам </w:t>
            </w:r>
          </w:p>
        </w:tc>
      </w:tr>
      <w:tr w:rsidR="0085125E" w:rsidTr="0085125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25E" w:rsidRDefault="0085125E">
            <w:pPr>
              <w:pStyle w:val="af7"/>
              <w:suppressAutoHyphens w:val="0"/>
              <w:ind w:left="0"/>
              <w:contextualSpacing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Теоретические концепции денежно-кредитного регулирования: кейнсианство, монетаризм</w:t>
            </w:r>
          </w:p>
          <w:p w:rsidR="0085125E" w:rsidRDefault="0085125E">
            <w:pPr>
              <w:pStyle w:val="af7"/>
              <w:suppressAutoHyphens w:val="0"/>
              <w:ind w:left="0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опрос, научная дискуссия по теоретическим вопросам, обсуждение научных докладов</w:t>
            </w:r>
          </w:p>
        </w:tc>
      </w:tr>
      <w:tr w:rsidR="0085125E" w:rsidTr="0085125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pStyle w:val="af7"/>
              <w:suppressAutoHyphens w:val="0"/>
              <w:ind w:left="0"/>
              <w:contextualSpacing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Современные концепции денежно-кредитного регулирования: неоклассическая концепция, неокейнсианская модель, операционный подход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Опрос, тестовый контроль, дискуссия по теоретическим вопросам </w:t>
            </w:r>
          </w:p>
        </w:tc>
      </w:tr>
      <w:tr w:rsidR="0085125E" w:rsidTr="0085125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0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Типы и эволюция денежно-кредитной политики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Устный опрос, тестовый контроль, дискуссия, решение задач</w:t>
            </w:r>
          </w:p>
        </w:tc>
      </w:tr>
      <w:tr w:rsidR="0085125E" w:rsidTr="0085125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suppressAutoHyphens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Денежные потоки в экономике. Формирование спроса на деньги и предложение денег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Устный опрос, тестовый контроль, дискуссия, решение задач</w:t>
            </w:r>
          </w:p>
        </w:tc>
      </w:tr>
      <w:tr w:rsidR="0085125E" w:rsidTr="0085125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0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Особенности центрального банка как экономического института и субъекта денежно-кредитной </w:t>
            </w:r>
            <w:r>
              <w:rPr>
                <w:sz w:val="24"/>
                <w:szCs w:val="24"/>
                <w:lang w:eastAsia="en-US"/>
              </w:rPr>
              <w:lastRenderedPageBreak/>
              <w:t>политики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11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Устный опрос, тестовый контроль, дискуссия, решение задач</w:t>
            </w:r>
          </w:p>
        </w:tc>
      </w:tr>
      <w:tr w:rsidR="0085125E" w:rsidTr="0085125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suppressAutoHyphens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Денежная эмиссия и эмиссионная политика Банка России. Регулирование денежного обращения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Устный опрос, тестовый контроль, дискуссия, решение задач</w:t>
            </w:r>
          </w:p>
        </w:tc>
      </w:tr>
      <w:tr w:rsidR="0085125E" w:rsidTr="0085125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0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Основные направления единой государственной денежно-кредитной политики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Устный опрос, тестовый контроль, обсуждение научных докладов, дискуссия, решение задач</w:t>
            </w:r>
          </w:p>
        </w:tc>
      </w:tr>
      <w:tr w:rsidR="0085125E" w:rsidTr="0085125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suppressAutoHyphens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Механизм денежно-кредитной политики в РФ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Устный опрос, тестовый контроль, обсуждение научных докладов, дискуссия, решение задач</w:t>
            </w:r>
          </w:p>
        </w:tc>
      </w:tr>
      <w:tr w:rsidR="0085125E" w:rsidTr="0085125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suppressAutoHyphens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Макроэкономические и денежные индикаторы и их динамика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Устный опрос, тестовый контроль, решение задач</w:t>
            </w:r>
          </w:p>
        </w:tc>
      </w:tr>
      <w:tr w:rsidR="0085125E" w:rsidTr="0085125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pStyle w:val="af7"/>
              <w:suppressAutoHyphens w:val="0"/>
              <w:ind w:left="0"/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Особенности реализации денежно-кредитной политики в России на современном этапе. Приоритетные инструменты денежно-кредитной политики Банка России для реализации ее целей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Устный опрос, тестовый контроль, дискуссия, решение задач</w:t>
            </w:r>
          </w:p>
        </w:tc>
      </w:tr>
      <w:tr w:rsidR="0085125E" w:rsidTr="0085125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suppressAutoHyphens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Процентная </w:t>
            </w:r>
            <w:r>
              <w:rPr>
                <w:sz w:val="24"/>
                <w:szCs w:val="24"/>
                <w:lang w:eastAsia="en-US"/>
              </w:rPr>
              <w:lastRenderedPageBreak/>
              <w:t xml:space="preserve">политика Банка России как определяющее направление современной денежно-кредитной политики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11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Устный </w:t>
            </w:r>
            <w:r>
              <w:rPr>
                <w:sz w:val="24"/>
                <w:szCs w:val="24"/>
                <w:lang w:eastAsia="en-US"/>
              </w:rPr>
              <w:lastRenderedPageBreak/>
              <w:t>опрос, тестовый контроль, дискуссия</w:t>
            </w:r>
          </w:p>
        </w:tc>
      </w:tr>
      <w:tr w:rsidR="0085125E" w:rsidTr="0085125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13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suppressAutoHyphens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Регулирование ликвидности банковского сектора посредством рефинансирования кредитных организаций или привлечения в депозиты временно свободных денежных средств банков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Устный опрос, тестовый контроль, дискуссия, решение задач</w:t>
            </w:r>
          </w:p>
        </w:tc>
      </w:tr>
      <w:tr w:rsidR="0085125E" w:rsidTr="0085125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suppressAutoHyphens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Валютная политика государства во взаимодействии с денежно-кредитной политикой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Устный опрос, тестовый контроль, дискуссия, решение задач</w:t>
            </w:r>
          </w:p>
        </w:tc>
      </w:tr>
      <w:tr w:rsidR="0085125E" w:rsidTr="0085125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suppressAutoHyphens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Тенденции развития ДКП в современных условиях: мировой и российский опыт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Устный опрос, тестовый контроль, дискуссия, решение задач</w:t>
            </w:r>
          </w:p>
        </w:tc>
      </w:tr>
      <w:tr w:rsidR="0085125E" w:rsidTr="0085125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25E" w:rsidRDefault="0085125E">
            <w:pPr>
              <w:tabs>
                <w:tab w:val="right" w:pos="851"/>
              </w:tabs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0"/>
              </w:tabs>
              <w:ind w:right="-106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 целом по дисциплине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112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Согласно учебному плану: домашнее творческое задание</w:t>
            </w:r>
          </w:p>
        </w:tc>
      </w:tr>
      <w:tr w:rsidR="0085125E" w:rsidTr="0085125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25E" w:rsidRDefault="0085125E">
            <w:pPr>
              <w:tabs>
                <w:tab w:val="right" w:pos="851"/>
              </w:tabs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both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Итого в %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752F2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25E" w:rsidRDefault="0085125E">
            <w:pPr>
              <w:tabs>
                <w:tab w:val="right" w:pos="851"/>
              </w:tabs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85125E" w:rsidRDefault="0085125E" w:rsidP="0085125E">
      <w:pPr>
        <w:ind w:firstLine="709"/>
        <w:jc w:val="both"/>
        <w:rPr>
          <w:b/>
          <w:sz w:val="28"/>
          <w:szCs w:val="28"/>
        </w:rPr>
      </w:pPr>
    </w:p>
    <w:p w:rsidR="0085125E" w:rsidRDefault="0085125E" w:rsidP="0085125E">
      <w:pPr>
        <w:keepNext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5.3. Содержание </w:t>
      </w:r>
      <w:bookmarkStart w:id="22" w:name="_Hlk117850122"/>
      <w:r>
        <w:rPr>
          <w:b/>
          <w:sz w:val="28"/>
          <w:szCs w:val="28"/>
        </w:rPr>
        <w:t xml:space="preserve">семинаров, практических занятий </w:t>
      </w:r>
      <w:bookmarkEnd w:id="22"/>
    </w:p>
    <w:p w:rsidR="0085125E" w:rsidRDefault="0085125E" w:rsidP="0085125E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</w:t>
      </w:r>
    </w:p>
    <w:p w:rsidR="0085125E" w:rsidRDefault="0085125E" w:rsidP="0085125E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Таблица 4</w:t>
      </w:r>
    </w:p>
    <w:tbl>
      <w:tblPr>
        <w:tblW w:w="993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579"/>
        <w:gridCol w:w="4642"/>
        <w:gridCol w:w="2709"/>
      </w:tblGrid>
      <w:tr w:rsidR="0085125E" w:rsidTr="0085125E"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keepNext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Наименование тем (разделов) дисциплины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keepNext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keepNext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Формы проведения занятий</w:t>
            </w:r>
          </w:p>
        </w:tc>
      </w:tr>
      <w:tr w:rsidR="0085125E" w:rsidTr="0085125E"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Pr="00752F2E" w:rsidRDefault="0085125E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1. Монетарная политика и монетарное регулирование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Pr="00752F2E" w:rsidRDefault="0085125E">
            <w:pPr>
              <w:suppressAutoHyphens w:val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752F2E">
              <w:rPr>
                <w:bCs/>
                <w:sz w:val="22"/>
                <w:szCs w:val="22"/>
                <w:lang w:eastAsia="en-US"/>
              </w:rPr>
              <w:t>1.Понятие монетарного регулирования экономики и монетарной политики, их единство и различие. Роль монетарного регулирования экономики и монетарной политики в экономической политике государства.</w:t>
            </w:r>
          </w:p>
          <w:p w:rsidR="0085125E" w:rsidRPr="00752F2E" w:rsidRDefault="0085125E">
            <w:pPr>
              <w:suppressAutoHyphens w:val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752F2E">
              <w:rPr>
                <w:bCs/>
                <w:sz w:val="22"/>
                <w:szCs w:val="22"/>
                <w:lang w:eastAsia="en-US"/>
              </w:rPr>
              <w:t>2. Система целей монетарной политики.</w:t>
            </w:r>
          </w:p>
          <w:p w:rsidR="0085125E" w:rsidRPr="00752F2E" w:rsidRDefault="0085125E">
            <w:pPr>
              <w:jc w:val="both"/>
              <w:rPr>
                <w:sz w:val="22"/>
                <w:szCs w:val="22"/>
                <w:lang w:eastAsia="en-US"/>
              </w:rPr>
            </w:pPr>
            <w:r w:rsidRPr="00752F2E">
              <w:rPr>
                <w:bCs/>
                <w:sz w:val="22"/>
                <w:szCs w:val="22"/>
                <w:lang w:eastAsia="en-US"/>
              </w:rPr>
              <w:t>3.</w:t>
            </w:r>
            <w:r w:rsidRPr="00752F2E">
              <w:rPr>
                <w:sz w:val="22"/>
                <w:szCs w:val="22"/>
                <w:lang w:eastAsia="en-US"/>
              </w:rPr>
              <w:t xml:space="preserve"> Установление режимов монетарного регулирования в зависимости от выбора промежуточного целевого ориентира. </w:t>
            </w:r>
          </w:p>
          <w:p w:rsidR="0085125E" w:rsidRPr="00752F2E" w:rsidRDefault="0085125E">
            <w:pPr>
              <w:pStyle w:val="af7"/>
              <w:tabs>
                <w:tab w:val="left" w:pos="993"/>
                <w:tab w:val="left" w:pos="1276"/>
                <w:tab w:val="left" w:pos="1418"/>
                <w:tab w:val="left" w:pos="2552"/>
              </w:tabs>
              <w:ind w:left="0"/>
              <w:jc w:val="both"/>
              <w:rPr>
                <w:bCs/>
                <w:i/>
                <w:sz w:val="22"/>
                <w:szCs w:val="22"/>
                <w:lang w:eastAsia="en-US"/>
              </w:rPr>
            </w:pPr>
            <w:r w:rsidRPr="00752F2E">
              <w:rPr>
                <w:i/>
                <w:sz w:val="22"/>
                <w:szCs w:val="22"/>
                <w:lang w:eastAsia="en-US"/>
              </w:rPr>
              <w:t>Рекомендуемые источники:</w:t>
            </w:r>
            <w:r w:rsidRPr="00752F2E">
              <w:rPr>
                <w:bCs/>
                <w:i/>
                <w:sz w:val="22"/>
                <w:szCs w:val="22"/>
                <w:lang w:eastAsia="en-US"/>
              </w:rPr>
              <w:t xml:space="preserve"> 8.2.3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Опрос по теме, дискуссия, решение тестов</w:t>
            </w:r>
            <w:r>
              <w:rPr>
                <w:lang w:eastAsia="en-US"/>
              </w:rPr>
              <w:t xml:space="preserve"> ДКП как элемент общеэкономической политики.</w:t>
            </w:r>
          </w:p>
        </w:tc>
      </w:tr>
      <w:tr w:rsidR="0085125E" w:rsidTr="0085125E"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Pr="00752F2E" w:rsidRDefault="0085125E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2. Теоретические концепции денежно-кредитного регулирования: кейнсианство, монетаризм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Pr="00752F2E" w:rsidRDefault="0085125E" w:rsidP="00B562E3">
            <w:pPr>
              <w:numPr>
                <w:ilvl w:val="0"/>
                <w:numId w:val="6"/>
              </w:numPr>
              <w:ind w:left="0"/>
              <w:rPr>
                <w:sz w:val="22"/>
                <w:szCs w:val="22"/>
                <w:lang w:eastAsia="en-US"/>
              </w:rPr>
            </w:pPr>
            <w:r w:rsidRPr="00752F2E">
              <w:rPr>
                <w:bCs/>
                <w:sz w:val="22"/>
                <w:szCs w:val="22"/>
                <w:lang w:eastAsia="en-US"/>
              </w:rPr>
              <w:t xml:space="preserve">Исторические условия возникновения кейнсианской и монетаристской концепции денежно-кредитного регулирования. </w:t>
            </w:r>
          </w:p>
          <w:p w:rsidR="0085125E" w:rsidRPr="00752F2E" w:rsidRDefault="0085125E" w:rsidP="00B562E3">
            <w:pPr>
              <w:numPr>
                <w:ilvl w:val="0"/>
                <w:numId w:val="6"/>
              </w:numPr>
              <w:ind w:left="0"/>
              <w:rPr>
                <w:sz w:val="22"/>
                <w:szCs w:val="22"/>
                <w:lang w:eastAsia="en-US"/>
              </w:rPr>
            </w:pPr>
            <w:r w:rsidRPr="00752F2E">
              <w:rPr>
                <w:bCs/>
                <w:sz w:val="22"/>
                <w:szCs w:val="22"/>
                <w:lang w:eastAsia="en-US"/>
              </w:rPr>
              <w:t xml:space="preserve">Кейнсианский и монетаристский подход к оценке необходимости государственного регулирования рыночной экономики и роли денежно-кредитных инструментов в экономическом развитии. </w:t>
            </w:r>
          </w:p>
          <w:p w:rsidR="0085125E" w:rsidRPr="00752F2E" w:rsidRDefault="0085125E" w:rsidP="00B562E3">
            <w:pPr>
              <w:numPr>
                <w:ilvl w:val="0"/>
                <w:numId w:val="6"/>
              </w:numPr>
              <w:ind w:left="0"/>
              <w:rPr>
                <w:sz w:val="22"/>
                <w:szCs w:val="22"/>
                <w:lang w:eastAsia="en-US"/>
              </w:rPr>
            </w:pPr>
            <w:r w:rsidRPr="00752F2E">
              <w:rPr>
                <w:bCs/>
                <w:sz w:val="22"/>
                <w:szCs w:val="22"/>
                <w:lang w:eastAsia="en-US"/>
              </w:rPr>
              <w:t>Кейнсианский и монетаристский подход по вопросам возможности использования инфляции как фактора экономического роста, допустимости и пределах инфляционного выпуска денег в обращение.</w:t>
            </w:r>
          </w:p>
          <w:p w:rsidR="0085125E" w:rsidRPr="00752F2E" w:rsidRDefault="0085125E" w:rsidP="00B562E3">
            <w:pPr>
              <w:numPr>
                <w:ilvl w:val="0"/>
                <w:numId w:val="6"/>
              </w:numPr>
              <w:ind w:left="0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Значение к</w:t>
            </w:r>
            <w:r w:rsidRPr="00752F2E">
              <w:rPr>
                <w:bCs/>
                <w:sz w:val="22"/>
                <w:szCs w:val="22"/>
                <w:lang w:eastAsia="en-US"/>
              </w:rPr>
              <w:t>ейнсианства и монетаризма как важных направлений современной экономической мысли.</w:t>
            </w:r>
          </w:p>
          <w:p w:rsidR="0085125E" w:rsidRPr="00752F2E" w:rsidRDefault="0085125E">
            <w:pPr>
              <w:pStyle w:val="af7"/>
              <w:ind w:left="0"/>
              <w:rPr>
                <w:bCs/>
                <w:sz w:val="22"/>
                <w:szCs w:val="22"/>
                <w:lang w:eastAsia="en-US"/>
              </w:rPr>
            </w:pPr>
            <w:r w:rsidRPr="00752F2E">
              <w:rPr>
                <w:i/>
                <w:sz w:val="22"/>
                <w:szCs w:val="22"/>
                <w:lang w:eastAsia="en-US"/>
              </w:rPr>
              <w:t>Рекомендуемые источники</w:t>
            </w:r>
            <w:r w:rsidRPr="00752F2E">
              <w:rPr>
                <w:bCs/>
                <w:i/>
                <w:sz w:val="22"/>
                <w:szCs w:val="22"/>
                <w:lang w:eastAsia="en-US"/>
              </w:rPr>
              <w:t>:8.2.3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Опрос по теме, решение практико- ориентированного задания, тестов</w:t>
            </w:r>
          </w:p>
        </w:tc>
      </w:tr>
      <w:tr w:rsidR="0085125E" w:rsidTr="0085125E"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Pr="00752F2E" w:rsidRDefault="0085125E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3. Современные концепции денежно-кредитного регулирования: неоклассическая концепция, неокейнсианская модель, операционный подход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Pr="00752F2E" w:rsidRDefault="0085125E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 w:rsidRPr="00752F2E">
              <w:rPr>
                <w:bCs/>
                <w:sz w:val="22"/>
                <w:szCs w:val="22"/>
                <w:lang w:eastAsia="en-US"/>
              </w:rPr>
              <w:t xml:space="preserve">1.Новая кейнсианская модель (новый неоклассический синтез) как синтез кейнсианской и неоклассической экономической теории. </w:t>
            </w:r>
          </w:p>
          <w:p w:rsidR="0085125E" w:rsidRPr="00752F2E" w:rsidRDefault="0085125E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 w:rsidRPr="00752F2E">
              <w:rPr>
                <w:bCs/>
                <w:sz w:val="22"/>
                <w:szCs w:val="22"/>
                <w:lang w:eastAsia="en-US"/>
              </w:rPr>
              <w:t>2.Переход от режима денежного таргетирования к концепции ценовой стабильности и инфляционного таргетирования.</w:t>
            </w:r>
          </w:p>
          <w:p w:rsidR="0085125E" w:rsidRPr="00752F2E" w:rsidRDefault="0085125E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 w:rsidRPr="00752F2E">
              <w:rPr>
                <w:bCs/>
                <w:sz w:val="22"/>
                <w:szCs w:val="22"/>
                <w:lang w:eastAsia="en-US"/>
              </w:rPr>
              <w:t>3.Операционистский подход как синтез кейнсианской, монетаристской и неоклассической концепции; как концепция монетарной политики, преобладающая в развитых странах.</w:t>
            </w:r>
          </w:p>
          <w:p w:rsidR="0085125E" w:rsidRPr="00752F2E" w:rsidRDefault="0085125E">
            <w:pPr>
              <w:pStyle w:val="af7"/>
              <w:ind w:left="0"/>
              <w:rPr>
                <w:sz w:val="22"/>
                <w:szCs w:val="22"/>
                <w:lang w:eastAsia="en-US"/>
              </w:rPr>
            </w:pPr>
            <w:r w:rsidRPr="00752F2E">
              <w:rPr>
                <w:i/>
                <w:sz w:val="22"/>
                <w:szCs w:val="22"/>
                <w:lang w:eastAsia="en-US"/>
              </w:rPr>
              <w:t>Рекомендуемые источники:</w:t>
            </w:r>
            <w:r w:rsidRPr="00752F2E">
              <w:rPr>
                <w:bCs/>
                <w:i/>
                <w:sz w:val="22"/>
                <w:szCs w:val="22"/>
                <w:lang w:eastAsia="en-US"/>
              </w:rPr>
              <w:t>8.2.1,8.2.2,8.2.3,8.2.4,8.3.4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Опрос по теме, решение практико- ориентированного задания, тестов</w:t>
            </w:r>
          </w:p>
        </w:tc>
      </w:tr>
      <w:tr w:rsidR="0085125E" w:rsidTr="0085125E"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Pr="00752F2E" w:rsidRDefault="0085125E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4. Типы и эволюция денежно-кредитной политики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Pr="00752F2E" w:rsidRDefault="0085125E">
            <w:pPr>
              <w:jc w:val="both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 xml:space="preserve">1.Основные типы денежно-кредитной политики. Стимулирующая (экспансионистская) денежно-кредитная политика. Сдерживающая (рестрикционная) и </w:t>
            </w:r>
            <w:r w:rsidRPr="00752F2E">
              <w:rPr>
                <w:sz w:val="22"/>
                <w:szCs w:val="22"/>
                <w:lang w:eastAsia="en-US"/>
              </w:rPr>
              <w:lastRenderedPageBreak/>
              <w:t>нейтральная денежно-кредитная политика.</w:t>
            </w:r>
          </w:p>
          <w:p w:rsidR="0085125E" w:rsidRPr="00752F2E" w:rsidRDefault="0085125E">
            <w:pPr>
              <w:jc w:val="both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 xml:space="preserve">2. Причины выбора типа ДКП. </w:t>
            </w:r>
          </w:p>
          <w:p w:rsidR="0085125E" w:rsidRPr="00752F2E" w:rsidRDefault="0085125E">
            <w:pPr>
              <w:jc w:val="both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 xml:space="preserve">3.Эффекты стимулирующей денежно-кредитной политики. Результаты сдерживающей денежно-кредитной политики. </w:t>
            </w:r>
          </w:p>
          <w:p w:rsidR="0085125E" w:rsidRPr="00752F2E" w:rsidRDefault="0085125E">
            <w:pPr>
              <w:jc w:val="both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 xml:space="preserve">4.Выбор режима монетарного регулирования в зависимости от установленного промежуточного целевого ориентира. </w:t>
            </w:r>
          </w:p>
          <w:p w:rsidR="0085125E" w:rsidRPr="00752F2E" w:rsidRDefault="0085125E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jc w:val="both"/>
              <w:rPr>
                <w:bCs/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5.Особенности денежно-кредитной политики на различных этапах развития России: этапы становления и эволюции денежно-кредитной политики в России.</w:t>
            </w:r>
          </w:p>
          <w:p w:rsidR="0085125E" w:rsidRPr="00752F2E" w:rsidRDefault="0085125E">
            <w:pPr>
              <w:pStyle w:val="af7"/>
              <w:tabs>
                <w:tab w:val="left" w:pos="993"/>
                <w:tab w:val="left" w:pos="1276"/>
                <w:tab w:val="left" w:pos="1418"/>
                <w:tab w:val="left" w:pos="2552"/>
              </w:tabs>
              <w:ind w:left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752F2E">
              <w:rPr>
                <w:i/>
                <w:sz w:val="22"/>
                <w:szCs w:val="22"/>
                <w:lang w:eastAsia="en-US"/>
              </w:rPr>
              <w:t>Рекомендуемые источники</w:t>
            </w:r>
            <w:r w:rsidRPr="00752F2E">
              <w:rPr>
                <w:bCs/>
                <w:i/>
                <w:sz w:val="22"/>
                <w:szCs w:val="22"/>
                <w:lang w:eastAsia="en-US"/>
              </w:rPr>
              <w:t>: 8.3.3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rPr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Опрос по теме, решение практико- ориентированного задания, тестов</w:t>
            </w:r>
          </w:p>
        </w:tc>
      </w:tr>
      <w:tr w:rsidR="0085125E" w:rsidTr="0085125E"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Pr="00752F2E" w:rsidRDefault="0085125E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5. Денежные потоки в экономике. Формирование спроса на деньги и предложение денег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Pr="00752F2E" w:rsidRDefault="0085125E">
            <w:pPr>
              <w:jc w:val="both"/>
              <w:rPr>
                <w:sz w:val="22"/>
                <w:szCs w:val="22"/>
                <w:lang w:eastAsia="en-US"/>
              </w:rPr>
            </w:pPr>
            <w:r w:rsidRPr="00752F2E">
              <w:rPr>
                <w:bCs/>
                <w:iCs/>
                <w:sz w:val="22"/>
                <w:szCs w:val="22"/>
                <w:lang w:eastAsia="en-US"/>
              </w:rPr>
              <w:t>1. Анализ з</w:t>
            </w:r>
            <w:r w:rsidRPr="00752F2E">
              <w:rPr>
                <w:sz w:val="22"/>
                <w:szCs w:val="22"/>
                <w:lang w:eastAsia="en-US"/>
              </w:rPr>
              <w:t xml:space="preserve">ависимости между денежным предложением в экономике и совокупными расходами на конечные товары и услуги в транзакционной теории И. Фишера. </w:t>
            </w:r>
          </w:p>
          <w:p w:rsidR="0085125E" w:rsidRPr="00752F2E" w:rsidRDefault="0085125E">
            <w:pPr>
              <w:jc w:val="both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 xml:space="preserve">2. Учёт фактора процентной ставки и доходности активов в формировании теории спроса на деньги в кейнсианской теории денег. Уравнение спроса на деньги Дж. М. Кейнса.  </w:t>
            </w:r>
          </w:p>
          <w:p w:rsidR="0085125E" w:rsidRPr="00752F2E" w:rsidRDefault="0085125E">
            <w:pPr>
              <w:jc w:val="both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3.Влияние выбранного типа денежно-кредитной политики на совокупный спрос, спрос на деньги и предложение денег.</w:t>
            </w:r>
          </w:p>
          <w:p w:rsidR="0085125E" w:rsidRPr="00752F2E" w:rsidRDefault="0085125E">
            <w:pPr>
              <w:jc w:val="both"/>
              <w:rPr>
                <w:iCs/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 xml:space="preserve">4. Понятие денежного оборота, денежной массы, денежная базы, денежных агрегатов.  </w:t>
            </w:r>
            <w:r w:rsidRPr="00752F2E">
              <w:rPr>
                <w:iCs/>
                <w:sz w:val="22"/>
                <w:szCs w:val="22"/>
                <w:lang w:eastAsia="en-US"/>
              </w:rPr>
              <w:t>Значение денежной массы и денежной базы как объектов денежно-кредитной политики и монетарного регулирования.</w:t>
            </w:r>
          </w:p>
          <w:p w:rsidR="0085125E" w:rsidRPr="00752F2E" w:rsidRDefault="0085125E">
            <w:pPr>
              <w:jc w:val="both"/>
              <w:rPr>
                <w:sz w:val="22"/>
                <w:szCs w:val="22"/>
                <w:lang w:eastAsia="en-US"/>
              </w:rPr>
            </w:pPr>
            <w:r w:rsidRPr="00752F2E">
              <w:rPr>
                <w:iCs/>
                <w:sz w:val="22"/>
                <w:szCs w:val="22"/>
                <w:lang w:eastAsia="en-US"/>
              </w:rPr>
              <w:t xml:space="preserve">5. </w:t>
            </w:r>
            <w:r w:rsidRPr="00752F2E">
              <w:rPr>
                <w:sz w:val="22"/>
                <w:szCs w:val="22"/>
                <w:lang w:eastAsia="en-US"/>
              </w:rPr>
              <w:t xml:space="preserve">Подходы к </w:t>
            </w:r>
            <w:r w:rsidRPr="00752F2E">
              <w:rPr>
                <w:rFonts w:eastAsia="+mn-ea"/>
                <w:sz w:val="22"/>
                <w:szCs w:val="22"/>
                <w:lang w:eastAsia="en-US"/>
              </w:rPr>
              <w:t>количест</w:t>
            </w:r>
            <w:r w:rsidRPr="00752F2E">
              <w:rPr>
                <w:sz w:val="22"/>
                <w:szCs w:val="22"/>
                <w:lang w:eastAsia="en-US"/>
              </w:rPr>
              <w:t>венному измерению</w:t>
            </w:r>
            <w:r w:rsidRPr="00752F2E">
              <w:rPr>
                <w:rFonts w:eastAsiaTheme="minorEastAsia"/>
                <w:bCs/>
                <w:kern w:val="2"/>
                <w:sz w:val="22"/>
                <w:szCs w:val="22"/>
                <w:lang w:eastAsia="en-US"/>
              </w:rPr>
              <w:t xml:space="preserve"> д</w:t>
            </w:r>
            <w:r w:rsidRPr="00752F2E">
              <w:rPr>
                <w:sz w:val="22"/>
                <w:szCs w:val="22"/>
                <w:lang w:eastAsia="en-US"/>
              </w:rPr>
              <w:t>енежной массы.</w:t>
            </w:r>
          </w:p>
          <w:p w:rsidR="0085125E" w:rsidRPr="00752F2E" w:rsidRDefault="0085125E">
            <w:pPr>
              <w:jc w:val="both"/>
              <w:rPr>
                <w:bCs/>
                <w:i/>
                <w:sz w:val="22"/>
                <w:szCs w:val="22"/>
                <w:lang w:eastAsia="en-US"/>
              </w:rPr>
            </w:pPr>
            <w:r w:rsidRPr="00752F2E">
              <w:rPr>
                <w:iCs/>
                <w:sz w:val="22"/>
                <w:szCs w:val="22"/>
                <w:lang w:eastAsia="en-US"/>
              </w:rPr>
              <w:t xml:space="preserve">6. </w:t>
            </w:r>
            <w:r w:rsidRPr="00752F2E">
              <w:rPr>
                <w:sz w:val="22"/>
                <w:szCs w:val="22"/>
                <w:lang w:eastAsia="en-US"/>
              </w:rPr>
              <w:t>Наличная и безналичная денежная эмиссия. Понятие денежного, банковского и депозитного мультипликатора</w:t>
            </w:r>
          </w:p>
          <w:p w:rsidR="0085125E" w:rsidRPr="00752F2E" w:rsidRDefault="0085125E">
            <w:pPr>
              <w:pStyle w:val="af7"/>
              <w:tabs>
                <w:tab w:val="left" w:pos="993"/>
                <w:tab w:val="left" w:pos="1276"/>
                <w:tab w:val="left" w:pos="1418"/>
                <w:tab w:val="left" w:pos="2552"/>
              </w:tabs>
              <w:ind w:left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752F2E">
              <w:rPr>
                <w:i/>
                <w:sz w:val="22"/>
                <w:szCs w:val="22"/>
                <w:lang w:eastAsia="en-US"/>
              </w:rPr>
              <w:t>Рекомендуемые источники:</w:t>
            </w:r>
            <w:r w:rsidRPr="00752F2E">
              <w:rPr>
                <w:bCs/>
                <w:i/>
                <w:sz w:val="22"/>
                <w:szCs w:val="22"/>
                <w:lang w:eastAsia="en-US"/>
              </w:rPr>
              <w:t xml:space="preserve">8.1.1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Опрос по теме, решение практико- ориентированного задания, тестов</w:t>
            </w:r>
          </w:p>
        </w:tc>
      </w:tr>
      <w:tr w:rsidR="0085125E" w:rsidTr="0085125E"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Pr="00752F2E" w:rsidRDefault="0085125E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6. Особенности центрального банка как экономического института и субъекта денежно-кредитной политики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Pr="00752F2E" w:rsidRDefault="0085125E">
            <w:pPr>
              <w:pStyle w:val="af7"/>
              <w:ind w:left="360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1. Банк России как субъект денежно-кредитной политики.</w:t>
            </w:r>
          </w:p>
          <w:p w:rsidR="0085125E" w:rsidRPr="00752F2E" w:rsidRDefault="0085125E">
            <w:pPr>
              <w:pStyle w:val="af7"/>
              <w:ind w:left="360"/>
              <w:rPr>
                <w:bCs/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2</w:t>
            </w:r>
            <w:r w:rsidRPr="00752F2E">
              <w:rPr>
                <w:bCs/>
                <w:sz w:val="22"/>
                <w:szCs w:val="22"/>
                <w:lang w:eastAsia="en-US"/>
              </w:rPr>
              <w:t>. Взаимодействие государственных структур в процессе формирования и реализации государственной денежно-кредитной политики</w:t>
            </w:r>
          </w:p>
          <w:p w:rsidR="0085125E" w:rsidRPr="00752F2E" w:rsidRDefault="0085125E">
            <w:pPr>
              <w:pStyle w:val="af7"/>
              <w:ind w:left="360"/>
              <w:rPr>
                <w:sz w:val="22"/>
                <w:szCs w:val="22"/>
                <w:lang w:eastAsia="en-US"/>
              </w:rPr>
            </w:pPr>
            <w:r w:rsidRPr="00752F2E">
              <w:rPr>
                <w:bCs/>
                <w:sz w:val="22"/>
                <w:szCs w:val="22"/>
                <w:lang w:eastAsia="en-US"/>
              </w:rPr>
              <w:t xml:space="preserve">3. </w:t>
            </w:r>
            <w:r w:rsidRPr="00752F2E">
              <w:rPr>
                <w:sz w:val="22"/>
                <w:szCs w:val="22"/>
                <w:lang w:eastAsia="en-US"/>
              </w:rPr>
              <w:t xml:space="preserve">Понятие независимости центрального банка. </w:t>
            </w:r>
          </w:p>
          <w:p w:rsidR="0085125E" w:rsidRPr="00752F2E" w:rsidRDefault="0085125E">
            <w:pPr>
              <w:pStyle w:val="af7"/>
              <w:ind w:left="360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 xml:space="preserve">4. Способы оценки независимости центральных банков </w:t>
            </w:r>
          </w:p>
          <w:p w:rsidR="0085125E" w:rsidRPr="00752F2E" w:rsidRDefault="0085125E">
            <w:pPr>
              <w:pStyle w:val="af7"/>
              <w:ind w:left="360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5. Цели деятельности и обеспечивающие их выполнение функции Банка России</w:t>
            </w:r>
          </w:p>
          <w:p w:rsidR="0085125E" w:rsidRPr="00752F2E" w:rsidRDefault="0085125E">
            <w:pPr>
              <w:pStyle w:val="af7"/>
              <w:ind w:left="360"/>
              <w:rPr>
                <w:bCs/>
                <w:i/>
                <w:sz w:val="22"/>
                <w:szCs w:val="22"/>
                <w:lang w:eastAsia="en-US"/>
              </w:rPr>
            </w:pPr>
            <w:r w:rsidRPr="00752F2E">
              <w:rPr>
                <w:i/>
                <w:sz w:val="22"/>
                <w:szCs w:val="22"/>
                <w:lang w:eastAsia="en-US"/>
              </w:rPr>
              <w:t>Рекомендуемые источники:</w:t>
            </w:r>
            <w:r w:rsidRPr="00752F2E">
              <w:rPr>
                <w:bCs/>
                <w:i/>
                <w:sz w:val="22"/>
                <w:szCs w:val="22"/>
                <w:lang w:eastAsia="en-US"/>
              </w:rPr>
              <w:t>8.1.1, 8.2.3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Опрос по теме, дискуссия, решение тестов.</w:t>
            </w:r>
          </w:p>
          <w:p w:rsidR="0085125E" w:rsidRDefault="0085125E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rPr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Дискуссия</w:t>
            </w:r>
          </w:p>
        </w:tc>
      </w:tr>
      <w:tr w:rsidR="0085125E" w:rsidTr="0085125E"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Pr="00752F2E" w:rsidRDefault="0085125E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7. Денежная эмиссия и эмиссионная политика Банка России. Регулирование денежного обращения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Pr="00752F2E" w:rsidRDefault="0085125E">
            <w:pPr>
              <w:pStyle w:val="af7"/>
              <w:ind w:left="360"/>
              <w:rPr>
                <w:bCs/>
                <w:sz w:val="22"/>
                <w:szCs w:val="22"/>
                <w:lang w:eastAsia="en-US"/>
              </w:rPr>
            </w:pPr>
            <w:r w:rsidRPr="00752F2E">
              <w:rPr>
                <w:bCs/>
                <w:sz w:val="22"/>
                <w:szCs w:val="22"/>
                <w:lang w:eastAsia="en-US"/>
              </w:rPr>
              <w:t>1. Понятие денежной эмиссии, ее субъекты</w:t>
            </w:r>
          </w:p>
          <w:p w:rsidR="0085125E" w:rsidRPr="00752F2E" w:rsidRDefault="0085125E">
            <w:pPr>
              <w:pStyle w:val="af7"/>
              <w:ind w:left="360"/>
              <w:rPr>
                <w:bCs/>
                <w:sz w:val="22"/>
                <w:szCs w:val="22"/>
                <w:lang w:eastAsia="en-US"/>
              </w:rPr>
            </w:pPr>
            <w:r w:rsidRPr="00752F2E">
              <w:rPr>
                <w:bCs/>
                <w:sz w:val="22"/>
                <w:szCs w:val="22"/>
                <w:lang w:eastAsia="en-US"/>
              </w:rPr>
              <w:t>2. Инструменты эмиссионной политики Банка России</w:t>
            </w:r>
          </w:p>
          <w:p w:rsidR="0085125E" w:rsidRPr="00752F2E" w:rsidRDefault="0085125E">
            <w:pPr>
              <w:pStyle w:val="af7"/>
              <w:ind w:left="360"/>
              <w:rPr>
                <w:bCs/>
                <w:sz w:val="22"/>
                <w:szCs w:val="22"/>
                <w:lang w:eastAsia="en-US"/>
              </w:rPr>
            </w:pPr>
            <w:r w:rsidRPr="00752F2E">
              <w:rPr>
                <w:bCs/>
                <w:sz w:val="22"/>
                <w:szCs w:val="22"/>
                <w:lang w:eastAsia="en-US"/>
              </w:rPr>
              <w:t>3. Оптимальность денежной эмиссии.</w:t>
            </w:r>
          </w:p>
          <w:p w:rsidR="0085125E" w:rsidRPr="00752F2E" w:rsidRDefault="0085125E">
            <w:pPr>
              <w:pStyle w:val="af7"/>
              <w:ind w:left="360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4. Взаимосвязь денежной эмиссии с политикой стимулирования экономического роста.</w:t>
            </w:r>
          </w:p>
          <w:p w:rsidR="0085125E" w:rsidRPr="00752F2E" w:rsidRDefault="0085125E">
            <w:pPr>
              <w:pStyle w:val="af7"/>
              <w:ind w:left="360"/>
              <w:rPr>
                <w:bCs/>
                <w:sz w:val="22"/>
                <w:szCs w:val="22"/>
                <w:lang w:eastAsia="en-US"/>
              </w:rPr>
            </w:pPr>
            <w:r w:rsidRPr="00752F2E">
              <w:rPr>
                <w:i/>
                <w:sz w:val="22"/>
                <w:szCs w:val="22"/>
                <w:lang w:eastAsia="en-US"/>
              </w:rPr>
              <w:lastRenderedPageBreak/>
              <w:t>Рекомендуемые источники:</w:t>
            </w:r>
            <w:r w:rsidRPr="00752F2E">
              <w:rPr>
                <w:bCs/>
                <w:i/>
                <w:sz w:val="22"/>
                <w:szCs w:val="22"/>
                <w:lang w:eastAsia="en-US"/>
              </w:rPr>
              <w:t xml:space="preserve"> 8.2.3, 8.3.4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Опрос по теме, решение практико- ориентированного задания, тестов</w:t>
            </w:r>
          </w:p>
          <w:p w:rsidR="0085125E" w:rsidRDefault="0085125E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Дискуссия</w:t>
            </w:r>
          </w:p>
        </w:tc>
      </w:tr>
      <w:tr w:rsidR="0085125E" w:rsidTr="0085125E"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Pr="00752F2E" w:rsidRDefault="0085125E">
            <w:pPr>
              <w:suppressAutoHyphens w:val="0"/>
              <w:rPr>
                <w:bCs/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8. Основные направления единой государственной денежно-кредитной политики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Pr="00752F2E" w:rsidRDefault="0085125E">
            <w:pPr>
              <w:pStyle w:val="af7"/>
              <w:ind w:left="360"/>
              <w:rPr>
                <w:color w:val="000000"/>
                <w:sz w:val="22"/>
                <w:szCs w:val="22"/>
                <w:lang w:eastAsia="en-US"/>
              </w:rPr>
            </w:pPr>
            <w:r w:rsidRPr="00752F2E">
              <w:rPr>
                <w:color w:val="000000"/>
                <w:sz w:val="22"/>
                <w:szCs w:val="22"/>
                <w:lang w:eastAsia="en-US"/>
              </w:rPr>
              <w:t>1. Программный документ Банка России «Основные направления единой государственной ДКП на предстоящий период».</w:t>
            </w:r>
          </w:p>
          <w:p w:rsidR="0085125E" w:rsidRPr="00752F2E" w:rsidRDefault="0085125E">
            <w:pPr>
              <w:pStyle w:val="af7"/>
              <w:ind w:left="360"/>
              <w:rPr>
                <w:color w:val="000000"/>
                <w:sz w:val="22"/>
                <w:szCs w:val="22"/>
                <w:lang w:eastAsia="en-US"/>
              </w:rPr>
            </w:pPr>
            <w:r w:rsidRPr="00752F2E">
              <w:rPr>
                <w:color w:val="000000"/>
                <w:sz w:val="22"/>
                <w:szCs w:val="22"/>
                <w:lang w:eastAsia="en-US"/>
              </w:rPr>
              <w:t>2. Внешние экономические факторы, определяющие направления ДКП.</w:t>
            </w:r>
          </w:p>
          <w:p w:rsidR="0085125E" w:rsidRPr="00752F2E" w:rsidRDefault="0085125E">
            <w:pPr>
              <w:pStyle w:val="af7"/>
              <w:ind w:left="360"/>
              <w:rPr>
                <w:color w:val="000000"/>
                <w:sz w:val="22"/>
                <w:szCs w:val="22"/>
                <w:lang w:eastAsia="en-US"/>
              </w:rPr>
            </w:pPr>
            <w:r w:rsidRPr="00752F2E">
              <w:rPr>
                <w:color w:val="000000"/>
                <w:sz w:val="22"/>
                <w:szCs w:val="22"/>
                <w:lang w:eastAsia="en-US"/>
              </w:rPr>
              <w:t>3. Внутренние экономические факторы, оказывающие влияние на динамику инфляции и российскую экономику.</w:t>
            </w:r>
          </w:p>
          <w:p w:rsidR="0085125E" w:rsidRPr="00752F2E" w:rsidRDefault="0085125E">
            <w:pPr>
              <w:pStyle w:val="af7"/>
              <w:ind w:left="360"/>
              <w:rPr>
                <w:bCs/>
                <w:sz w:val="22"/>
                <w:szCs w:val="22"/>
                <w:lang w:eastAsia="en-US"/>
              </w:rPr>
            </w:pPr>
            <w:r w:rsidRPr="00752F2E">
              <w:rPr>
                <w:i/>
                <w:sz w:val="22"/>
                <w:szCs w:val="22"/>
                <w:lang w:eastAsia="en-US"/>
              </w:rPr>
              <w:t>Рекомендуемые источники:</w:t>
            </w:r>
            <w:r w:rsidRPr="00752F2E">
              <w:rPr>
                <w:bCs/>
                <w:i/>
                <w:sz w:val="22"/>
                <w:szCs w:val="22"/>
                <w:lang w:eastAsia="en-US"/>
              </w:rPr>
              <w:t>8.2.2, 8.2.3, 8.3.1, 8.3.2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Опрос по теме, решение практико- ориентированного задания, тестов</w:t>
            </w:r>
          </w:p>
          <w:p w:rsidR="0085125E" w:rsidRDefault="0085125E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Дискуссия</w:t>
            </w:r>
          </w:p>
        </w:tc>
      </w:tr>
      <w:tr w:rsidR="0085125E" w:rsidTr="0085125E"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25E" w:rsidRPr="00752F2E" w:rsidRDefault="0085125E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9. Трансмиссионный механизм денежно-кредитной политики в РФ</w:t>
            </w:r>
          </w:p>
          <w:p w:rsidR="0085125E" w:rsidRPr="00752F2E" w:rsidRDefault="0085125E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Pr="00752F2E" w:rsidRDefault="0085125E">
            <w:pPr>
              <w:pStyle w:val="af7"/>
              <w:ind w:left="360"/>
              <w:rPr>
                <w:color w:val="000000"/>
                <w:sz w:val="22"/>
                <w:szCs w:val="22"/>
                <w:lang w:eastAsia="en-US"/>
              </w:rPr>
            </w:pPr>
            <w:r w:rsidRPr="00752F2E">
              <w:rPr>
                <w:color w:val="000000"/>
                <w:sz w:val="22"/>
                <w:szCs w:val="22"/>
                <w:lang w:eastAsia="en-US"/>
              </w:rPr>
              <w:t xml:space="preserve">1. Процентный канал трансмиссионного механизма и его эффекты. </w:t>
            </w:r>
          </w:p>
          <w:p w:rsidR="0085125E" w:rsidRPr="00752F2E" w:rsidRDefault="0085125E">
            <w:pPr>
              <w:pStyle w:val="af7"/>
              <w:ind w:left="360"/>
              <w:rPr>
                <w:color w:val="000000"/>
                <w:sz w:val="22"/>
                <w:szCs w:val="22"/>
                <w:lang w:eastAsia="en-US"/>
              </w:rPr>
            </w:pPr>
            <w:r w:rsidRPr="00752F2E">
              <w:rPr>
                <w:color w:val="000000"/>
                <w:sz w:val="22"/>
                <w:szCs w:val="22"/>
                <w:lang w:eastAsia="en-US"/>
              </w:rPr>
              <w:t xml:space="preserve">2. Влияние ключевой ставки на другие процентные ставки. </w:t>
            </w:r>
          </w:p>
          <w:p w:rsidR="0085125E" w:rsidRPr="00752F2E" w:rsidRDefault="0085125E">
            <w:pPr>
              <w:pStyle w:val="af7"/>
              <w:ind w:left="360"/>
              <w:rPr>
                <w:color w:val="000000"/>
                <w:sz w:val="22"/>
                <w:szCs w:val="22"/>
                <w:lang w:eastAsia="en-US"/>
              </w:rPr>
            </w:pPr>
            <w:r w:rsidRPr="00752F2E">
              <w:rPr>
                <w:color w:val="000000"/>
                <w:sz w:val="22"/>
                <w:szCs w:val="22"/>
                <w:lang w:eastAsia="en-US"/>
              </w:rPr>
              <w:t xml:space="preserve">3. Курсовой канал и динамика изменения спроса рубля к иностранной валюте и изменение ключевой ставки и инфляции. </w:t>
            </w:r>
          </w:p>
          <w:p w:rsidR="0085125E" w:rsidRPr="00752F2E" w:rsidRDefault="0085125E">
            <w:pPr>
              <w:pStyle w:val="af7"/>
              <w:ind w:left="360"/>
              <w:rPr>
                <w:color w:val="000000"/>
                <w:sz w:val="22"/>
                <w:szCs w:val="22"/>
                <w:lang w:eastAsia="en-US"/>
              </w:rPr>
            </w:pPr>
            <w:r w:rsidRPr="00752F2E">
              <w:rPr>
                <w:color w:val="000000"/>
                <w:sz w:val="22"/>
                <w:szCs w:val="22"/>
                <w:lang w:eastAsia="en-US"/>
              </w:rPr>
              <w:t xml:space="preserve">4. Канал банковского кредитования и факторы его определяющие. </w:t>
            </w:r>
          </w:p>
          <w:p w:rsidR="0085125E" w:rsidRPr="00752F2E" w:rsidRDefault="0085125E">
            <w:pPr>
              <w:pStyle w:val="af7"/>
              <w:ind w:left="360"/>
              <w:rPr>
                <w:color w:val="000000"/>
                <w:sz w:val="22"/>
                <w:szCs w:val="22"/>
                <w:lang w:eastAsia="en-US"/>
              </w:rPr>
            </w:pPr>
            <w:r w:rsidRPr="00752F2E">
              <w:rPr>
                <w:i/>
                <w:sz w:val="22"/>
                <w:szCs w:val="22"/>
                <w:lang w:eastAsia="en-US"/>
              </w:rPr>
              <w:t>Литература:</w:t>
            </w:r>
            <w:r w:rsidRPr="00752F2E">
              <w:rPr>
                <w:bCs/>
                <w:i/>
                <w:color w:val="000000"/>
                <w:sz w:val="22"/>
                <w:szCs w:val="22"/>
                <w:lang w:eastAsia="en-US"/>
              </w:rPr>
              <w:t>8.2.2, 8.2.3, 8.3.1, 8.3.2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Опрос по теме, решение практико- ориентированного задания, тестов</w:t>
            </w:r>
          </w:p>
          <w:p w:rsidR="0085125E" w:rsidRDefault="0085125E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Дискуссия</w:t>
            </w:r>
          </w:p>
        </w:tc>
      </w:tr>
      <w:tr w:rsidR="0085125E" w:rsidTr="0085125E"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Pr="00752F2E" w:rsidRDefault="0085125E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10. Макроэкономические и денежные индикаторы и их динамика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Pr="00752F2E" w:rsidRDefault="0085125E">
            <w:pPr>
              <w:pStyle w:val="af7"/>
              <w:ind w:left="360"/>
              <w:rPr>
                <w:color w:val="000000"/>
                <w:sz w:val="22"/>
                <w:szCs w:val="22"/>
                <w:lang w:eastAsia="en-US"/>
              </w:rPr>
            </w:pPr>
            <w:r w:rsidRPr="00752F2E">
              <w:rPr>
                <w:color w:val="000000"/>
                <w:sz w:val="22"/>
                <w:szCs w:val="22"/>
                <w:lang w:eastAsia="en-US"/>
              </w:rPr>
              <w:t xml:space="preserve">1. Денежные агрегаты, их расчет и динамика. </w:t>
            </w:r>
          </w:p>
          <w:p w:rsidR="0085125E" w:rsidRPr="00752F2E" w:rsidRDefault="0085125E">
            <w:pPr>
              <w:pStyle w:val="af7"/>
              <w:ind w:left="360"/>
              <w:rPr>
                <w:color w:val="000000"/>
                <w:sz w:val="22"/>
                <w:szCs w:val="22"/>
                <w:lang w:eastAsia="en-US"/>
              </w:rPr>
            </w:pPr>
            <w:r w:rsidRPr="00752F2E">
              <w:rPr>
                <w:color w:val="000000"/>
                <w:sz w:val="22"/>
                <w:szCs w:val="22"/>
                <w:lang w:eastAsia="en-US"/>
              </w:rPr>
              <w:t xml:space="preserve">2. Денежная база в узком и широком определении, их динамика. </w:t>
            </w:r>
          </w:p>
          <w:p w:rsidR="0085125E" w:rsidRPr="00752F2E" w:rsidRDefault="0085125E">
            <w:pPr>
              <w:pStyle w:val="af7"/>
              <w:ind w:left="360"/>
              <w:rPr>
                <w:color w:val="000000"/>
                <w:sz w:val="22"/>
                <w:szCs w:val="22"/>
                <w:lang w:eastAsia="en-US"/>
              </w:rPr>
            </w:pPr>
            <w:r w:rsidRPr="00752F2E">
              <w:rPr>
                <w:color w:val="000000"/>
                <w:sz w:val="22"/>
                <w:szCs w:val="22"/>
                <w:lang w:eastAsia="en-US"/>
              </w:rPr>
              <w:t>3. Макроэкономические и денежные переменные идентифицирующие кризисные ситуации в экономике и в банковском секторе.</w:t>
            </w:r>
          </w:p>
          <w:p w:rsidR="0085125E" w:rsidRPr="00752F2E" w:rsidRDefault="0085125E">
            <w:pPr>
              <w:pStyle w:val="af7"/>
              <w:ind w:left="360"/>
              <w:rPr>
                <w:bCs/>
                <w:sz w:val="22"/>
                <w:szCs w:val="22"/>
                <w:lang w:eastAsia="en-US"/>
              </w:rPr>
            </w:pPr>
            <w:r w:rsidRPr="00752F2E">
              <w:rPr>
                <w:i/>
                <w:sz w:val="22"/>
                <w:szCs w:val="22"/>
                <w:lang w:eastAsia="en-US"/>
              </w:rPr>
              <w:t>Рекомендуемые источники:</w:t>
            </w:r>
            <w:r w:rsidRPr="00752F2E">
              <w:rPr>
                <w:bCs/>
                <w:i/>
                <w:sz w:val="22"/>
                <w:szCs w:val="22"/>
                <w:lang w:eastAsia="en-US"/>
              </w:rPr>
              <w:t>8.2.1, 8.2.3, 8.3.1, 8.3.3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Опрос по теме, решение практико- ориентированного задания, тестов</w:t>
            </w:r>
          </w:p>
          <w:p w:rsidR="0085125E" w:rsidRDefault="0085125E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Дискуссия</w:t>
            </w:r>
          </w:p>
        </w:tc>
      </w:tr>
      <w:tr w:rsidR="0085125E" w:rsidTr="0085125E"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Pr="00752F2E" w:rsidRDefault="0085125E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11Особенности реализации денежно-кредитной политики в России на современном этапе. Приоритетные инструменты денежно-кредитной политики Банка России для реализации ее целей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Pr="00752F2E" w:rsidRDefault="0085125E" w:rsidP="00B562E3">
            <w:pPr>
              <w:pStyle w:val="af7"/>
              <w:numPr>
                <w:ilvl w:val="0"/>
                <w:numId w:val="7"/>
              </w:numPr>
              <w:ind w:left="145" w:firstLine="0"/>
              <w:rPr>
                <w:color w:val="000000"/>
                <w:sz w:val="22"/>
                <w:szCs w:val="22"/>
                <w:lang w:eastAsia="en-US"/>
              </w:rPr>
            </w:pPr>
            <w:r w:rsidRPr="00752F2E">
              <w:rPr>
                <w:color w:val="000000"/>
                <w:sz w:val="22"/>
                <w:szCs w:val="22"/>
                <w:lang w:eastAsia="en-US"/>
              </w:rPr>
              <w:t xml:space="preserve">Принципы реализации денежно-кредитной политики на современном этапе. </w:t>
            </w:r>
          </w:p>
          <w:p w:rsidR="0085125E" w:rsidRPr="00752F2E" w:rsidRDefault="0085125E" w:rsidP="00B562E3">
            <w:pPr>
              <w:pStyle w:val="af7"/>
              <w:numPr>
                <w:ilvl w:val="0"/>
                <w:numId w:val="7"/>
              </w:numPr>
              <w:ind w:left="145" w:firstLine="0"/>
              <w:rPr>
                <w:color w:val="000000"/>
                <w:sz w:val="22"/>
                <w:szCs w:val="22"/>
                <w:lang w:eastAsia="en-US"/>
              </w:rPr>
            </w:pPr>
            <w:r w:rsidRPr="00752F2E">
              <w:rPr>
                <w:color w:val="000000"/>
                <w:sz w:val="22"/>
                <w:szCs w:val="22"/>
                <w:lang w:eastAsia="en-US"/>
              </w:rPr>
              <w:t xml:space="preserve">Методы и инструменты денежно-кредитной политики, их классификация по характеру воздействия на денежно-кредитную сферу. </w:t>
            </w:r>
          </w:p>
          <w:p w:rsidR="0085125E" w:rsidRPr="00752F2E" w:rsidRDefault="0085125E" w:rsidP="00B562E3">
            <w:pPr>
              <w:pStyle w:val="af7"/>
              <w:numPr>
                <w:ilvl w:val="0"/>
                <w:numId w:val="7"/>
              </w:numPr>
              <w:ind w:left="145" w:firstLine="0"/>
              <w:rPr>
                <w:color w:val="000000"/>
                <w:sz w:val="22"/>
                <w:szCs w:val="22"/>
                <w:lang w:eastAsia="en-US"/>
              </w:rPr>
            </w:pPr>
            <w:r w:rsidRPr="00752F2E">
              <w:rPr>
                <w:color w:val="000000"/>
                <w:sz w:val="22"/>
                <w:szCs w:val="22"/>
                <w:lang w:eastAsia="en-US"/>
              </w:rPr>
              <w:t xml:space="preserve">Прямые и косвенные методы денежно-кредитного регулирования. </w:t>
            </w:r>
          </w:p>
          <w:p w:rsidR="0085125E" w:rsidRPr="00752F2E" w:rsidRDefault="0085125E" w:rsidP="00B562E3">
            <w:pPr>
              <w:pStyle w:val="af7"/>
              <w:numPr>
                <w:ilvl w:val="0"/>
                <w:numId w:val="7"/>
              </w:numPr>
              <w:ind w:left="145" w:firstLine="0"/>
              <w:rPr>
                <w:color w:val="000000"/>
                <w:sz w:val="22"/>
                <w:szCs w:val="22"/>
                <w:lang w:eastAsia="en-US"/>
              </w:rPr>
            </w:pPr>
            <w:r w:rsidRPr="00752F2E">
              <w:rPr>
                <w:color w:val="000000"/>
                <w:sz w:val="22"/>
                <w:szCs w:val="22"/>
                <w:lang w:eastAsia="en-US"/>
              </w:rPr>
              <w:t>Стратегия и тактика использования методов и инструментов денежно-кредитного регулирования в условиях кризиса и экономической стабильности.</w:t>
            </w:r>
          </w:p>
          <w:p w:rsidR="0085125E" w:rsidRPr="00752F2E" w:rsidRDefault="0085125E" w:rsidP="00B562E3">
            <w:pPr>
              <w:pStyle w:val="af7"/>
              <w:numPr>
                <w:ilvl w:val="0"/>
                <w:numId w:val="7"/>
              </w:numPr>
              <w:tabs>
                <w:tab w:val="left" w:pos="720"/>
              </w:tabs>
              <w:ind w:left="145" w:firstLine="0"/>
              <w:rPr>
                <w:color w:val="000000"/>
                <w:sz w:val="22"/>
                <w:szCs w:val="22"/>
                <w:lang w:eastAsia="en-US"/>
              </w:rPr>
            </w:pPr>
            <w:r w:rsidRPr="00752F2E">
              <w:rPr>
                <w:color w:val="000000"/>
                <w:sz w:val="22"/>
                <w:szCs w:val="22"/>
                <w:lang w:eastAsia="en-US"/>
              </w:rPr>
              <w:t xml:space="preserve">Обязательные резервные требования; </w:t>
            </w:r>
          </w:p>
          <w:p w:rsidR="0085125E" w:rsidRPr="00752F2E" w:rsidRDefault="0085125E" w:rsidP="00B562E3">
            <w:pPr>
              <w:pStyle w:val="af7"/>
              <w:numPr>
                <w:ilvl w:val="0"/>
                <w:numId w:val="7"/>
              </w:numPr>
              <w:ind w:left="145" w:firstLine="0"/>
              <w:rPr>
                <w:color w:val="000000"/>
                <w:sz w:val="22"/>
                <w:szCs w:val="22"/>
                <w:lang w:eastAsia="en-US"/>
              </w:rPr>
            </w:pPr>
            <w:r w:rsidRPr="00752F2E">
              <w:rPr>
                <w:color w:val="000000"/>
                <w:sz w:val="22"/>
                <w:szCs w:val="22"/>
                <w:lang w:eastAsia="en-US"/>
              </w:rPr>
              <w:t xml:space="preserve">Операции на открытом рынке, </w:t>
            </w:r>
          </w:p>
          <w:p w:rsidR="0085125E" w:rsidRPr="00752F2E" w:rsidRDefault="0085125E" w:rsidP="00B562E3">
            <w:pPr>
              <w:pStyle w:val="af7"/>
              <w:numPr>
                <w:ilvl w:val="0"/>
                <w:numId w:val="7"/>
              </w:numPr>
              <w:ind w:left="145" w:firstLine="0"/>
              <w:rPr>
                <w:color w:val="000000"/>
                <w:sz w:val="22"/>
                <w:szCs w:val="22"/>
                <w:lang w:eastAsia="en-US"/>
              </w:rPr>
            </w:pPr>
            <w:r w:rsidRPr="00752F2E">
              <w:rPr>
                <w:color w:val="000000"/>
                <w:sz w:val="22"/>
                <w:szCs w:val="22"/>
                <w:lang w:eastAsia="en-US"/>
              </w:rPr>
              <w:t xml:space="preserve">Процесс реализации денежно-кредитной политики. </w:t>
            </w:r>
          </w:p>
          <w:p w:rsidR="0085125E" w:rsidRPr="00752F2E" w:rsidRDefault="0085125E">
            <w:pPr>
              <w:pStyle w:val="af7"/>
              <w:tabs>
                <w:tab w:val="left" w:pos="993"/>
                <w:tab w:val="left" w:pos="1276"/>
                <w:tab w:val="left" w:pos="1418"/>
                <w:tab w:val="left" w:pos="2552"/>
              </w:tabs>
              <w:ind w:left="145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52F2E">
              <w:rPr>
                <w:i/>
                <w:sz w:val="22"/>
                <w:szCs w:val="22"/>
                <w:lang w:eastAsia="en-US"/>
              </w:rPr>
              <w:t>Рекомендуемые источники:</w:t>
            </w:r>
            <w:r w:rsidRPr="00752F2E">
              <w:rPr>
                <w:bCs/>
                <w:i/>
                <w:color w:val="000000"/>
                <w:sz w:val="22"/>
                <w:szCs w:val="22"/>
                <w:lang w:eastAsia="en-US"/>
              </w:rPr>
              <w:t>8.2.3, 8.3.1, 8.3.4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Опрос по теме, решение практико- ориентированного задания, тестов</w:t>
            </w:r>
          </w:p>
          <w:p w:rsidR="0085125E" w:rsidRDefault="0085125E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Дискуссия</w:t>
            </w:r>
          </w:p>
        </w:tc>
      </w:tr>
      <w:tr w:rsidR="0085125E" w:rsidTr="0085125E"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25E" w:rsidRPr="00752F2E" w:rsidRDefault="0085125E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 xml:space="preserve">12. Процентная политика Банка России как определяющее направление современной денежно-кредитной политики </w:t>
            </w:r>
          </w:p>
          <w:p w:rsidR="0085125E" w:rsidRPr="00752F2E" w:rsidRDefault="0085125E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Pr="00752F2E" w:rsidRDefault="0085125E" w:rsidP="00B562E3">
            <w:pPr>
              <w:pStyle w:val="af7"/>
              <w:numPr>
                <w:ilvl w:val="0"/>
                <w:numId w:val="8"/>
              </w:numPr>
              <w:tabs>
                <w:tab w:val="left" w:pos="720"/>
              </w:tabs>
              <w:rPr>
                <w:color w:val="000000"/>
                <w:sz w:val="22"/>
                <w:szCs w:val="22"/>
                <w:lang w:eastAsia="en-US"/>
              </w:rPr>
            </w:pPr>
            <w:r w:rsidRPr="00752F2E">
              <w:rPr>
                <w:color w:val="000000"/>
                <w:sz w:val="22"/>
                <w:szCs w:val="22"/>
                <w:lang w:eastAsia="en-US"/>
              </w:rPr>
              <w:t>Понятие процентной политики.</w:t>
            </w:r>
          </w:p>
          <w:p w:rsidR="0085125E" w:rsidRPr="00752F2E" w:rsidRDefault="0085125E" w:rsidP="00B562E3">
            <w:pPr>
              <w:pStyle w:val="af7"/>
              <w:numPr>
                <w:ilvl w:val="0"/>
                <w:numId w:val="8"/>
              </w:numPr>
              <w:tabs>
                <w:tab w:val="left" w:pos="720"/>
              </w:tabs>
              <w:ind w:left="145" w:firstLine="0"/>
              <w:rPr>
                <w:color w:val="000000"/>
                <w:sz w:val="22"/>
                <w:szCs w:val="22"/>
                <w:lang w:eastAsia="en-US"/>
              </w:rPr>
            </w:pPr>
            <w:r w:rsidRPr="00752F2E">
              <w:rPr>
                <w:color w:val="000000"/>
                <w:sz w:val="22"/>
                <w:szCs w:val="22"/>
                <w:lang w:eastAsia="en-US"/>
              </w:rPr>
              <w:t xml:space="preserve">Направления воздействия процентной политики. </w:t>
            </w:r>
          </w:p>
          <w:p w:rsidR="0085125E" w:rsidRPr="00752F2E" w:rsidRDefault="0085125E" w:rsidP="00B562E3">
            <w:pPr>
              <w:pStyle w:val="af7"/>
              <w:numPr>
                <w:ilvl w:val="0"/>
                <w:numId w:val="8"/>
              </w:numPr>
              <w:tabs>
                <w:tab w:val="left" w:pos="720"/>
              </w:tabs>
              <w:ind w:left="145" w:firstLine="0"/>
              <w:rPr>
                <w:color w:val="000000"/>
                <w:sz w:val="22"/>
                <w:szCs w:val="22"/>
                <w:lang w:eastAsia="en-US"/>
              </w:rPr>
            </w:pPr>
            <w:r w:rsidRPr="00752F2E">
              <w:rPr>
                <w:color w:val="000000"/>
                <w:sz w:val="22"/>
                <w:szCs w:val="22"/>
                <w:lang w:eastAsia="en-US"/>
              </w:rPr>
              <w:t xml:space="preserve">Официальные (базовые) ставки, используемые центральными банками при реализации процентной политики: ставка рефинансирования (кредитования), учетная </w:t>
            </w:r>
            <w:r w:rsidRPr="00752F2E">
              <w:rPr>
                <w:color w:val="000000"/>
                <w:sz w:val="22"/>
                <w:szCs w:val="22"/>
                <w:lang w:eastAsia="en-US"/>
              </w:rPr>
              <w:lastRenderedPageBreak/>
              <w:t xml:space="preserve">ставка. </w:t>
            </w:r>
          </w:p>
          <w:p w:rsidR="0085125E" w:rsidRPr="00752F2E" w:rsidRDefault="0085125E" w:rsidP="00B562E3">
            <w:pPr>
              <w:pStyle w:val="af7"/>
              <w:numPr>
                <w:ilvl w:val="0"/>
                <w:numId w:val="8"/>
              </w:numPr>
              <w:tabs>
                <w:tab w:val="left" w:pos="720"/>
              </w:tabs>
              <w:ind w:left="145" w:firstLine="0"/>
              <w:rPr>
                <w:color w:val="000000"/>
                <w:sz w:val="22"/>
                <w:szCs w:val="22"/>
                <w:lang w:eastAsia="en-US"/>
              </w:rPr>
            </w:pPr>
            <w:r w:rsidRPr="00752F2E">
              <w:rPr>
                <w:color w:val="000000"/>
                <w:sz w:val="22"/>
                <w:szCs w:val="22"/>
                <w:lang w:eastAsia="en-US"/>
              </w:rPr>
              <w:t xml:space="preserve">Механизм ключевой ставки Банка России и ее влияние на ставки на финансовом рынке. </w:t>
            </w:r>
          </w:p>
          <w:p w:rsidR="0085125E" w:rsidRPr="00752F2E" w:rsidRDefault="0085125E" w:rsidP="00B562E3">
            <w:pPr>
              <w:pStyle w:val="af7"/>
              <w:numPr>
                <w:ilvl w:val="0"/>
                <w:numId w:val="8"/>
              </w:numPr>
              <w:tabs>
                <w:tab w:val="left" w:pos="720"/>
              </w:tabs>
              <w:ind w:left="145" w:firstLine="0"/>
              <w:rPr>
                <w:color w:val="000000"/>
                <w:sz w:val="22"/>
                <w:szCs w:val="22"/>
                <w:lang w:eastAsia="en-US"/>
              </w:rPr>
            </w:pPr>
            <w:r w:rsidRPr="00752F2E">
              <w:rPr>
                <w:color w:val="000000"/>
                <w:sz w:val="22"/>
                <w:szCs w:val="22"/>
                <w:lang w:eastAsia="en-US"/>
              </w:rPr>
              <w:t xml:space="preserve">Процентные ставки по операциям постоянного действия, операциям на открытом рынке при предоставлении и абсорбировании ликвидности банковского сектора. </w:t>
            </w:r>
          </w:p>
          <w:p w:rsidR="0085125E" w:rsidRPr="00752F2E" w:rsidRDefault="0085125E" w:rsidP="00B562E3">
            <w:pPr>
              <w:pStyle w:val="af7"/>
              <w:numPr>
                <w:ilvl w:val="0"/>
                <w:numId w:val="8"/>
              </w:numPr>
              <w:tabs>
                <w:tab w:val="left" w:pos="720"/>
              </w:tabs>
              <w:ind w:left="145" w:firstLine="0"/>
              <w:rPr>
                <w:color w:val="000000"/>
                <w:sz w:val="22"/>
                <w:szCs w:val="22"/>
                <w:lang w:eastAsia="en-US"/>
              </w:rPr>
            </w:pPr>
            <w:r w:rsidRPr="00752F2E">
              <w:rPr>
                <w:color w:val="000000"/>
                <w:sz w:val="22"/>
                <w:szCs w:val="22"/>
                <w:lang w:eastAsia="en-US"/>
              </w:rPr>
              <w:t xml:space="preserve">Организация процесса реализации процентной политики в Банке России. </w:t>
            </w:r>
          </w:p>
          <w:p w:rsidR="0085125E" w:rsidRPr="00752F2E" w:rsidRDefault="0085125E" w:rsidP="00B562E3">
            <w:pPr>
              <w:pStyle w:val="af7"/>
              <w:numPr>
                <w:ilvl w:val="0"/>
                <w:numId w:val="8"/>
              </w:numPr>
              <w:tabs>
                <w:tab w:val="left" w:pos="720"/>
              </w:tabs>
              <w:ind w:left="145" w:firstLine="0"/>
              <w:rPr>
                <w:color w:val="000000"/>
                <w:sz w:val="22"/>
                <w:szCs w:val="22"/>
                <w:lang w:eastAsia="en-US"/>
              </w:rPr>
            </w:pPr>
            <w:r w:rsidRPr="00752F2E">
              <w:rPr>
                <w:color w:val="000000"/>
                <w:sz w:val="22"/>
                <w:szCs w:val="22"/>
                <w:lang w:eastAsia="en-US"/>
              </w:rPr>
              <w:t>Анализ динамики ключевой ставки Банка России.</w:t>
            </w:r>
          </w:p>
          <w:p w:rsidR="0085125E" w:rsidRPr="00752F2E" w:rsidRDefault="0085125E">
            <w:pPr>
              <w:pStyle w:val="af7"/>
              <w:tabs>
                <w:tab w:val="left" w:pos="993"/>
                <w:tab w:val="left" w:pos="1276"/>
                <w:tab w:val="left" w:pos="1418"/>
                <w:tab w:val="left" w:pos="2552"/>
              </w:tabs>
              <w:ind w:left="145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752F2E">
              <w:rPr>
                <w:i/>
                <w:sz w:val="22"/>
                <w:szCs w:val="22"/>
                <w:lang w:eastAsia="en-US"/>
              </w:rPr>
              <w:t>Рекомендуемые источники:</w:t>
            </w:r>
            <w:r w:rsidRPr="00752F2E">
              <w:rPr>
                <w:bCs/>
                <w:i/>
                <w:color w:val="000000"/>
                <w:sz w:val="22"/>
                <w:szCs w:val="22"/>
                <w:lang w:eastAsia="en-US"/>
              </w:rPr>
              <w:t>8.2.1, 8.2.3, 8.3.2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Опрос по теме, решение практико- ориентированного задания, тестов, решение кейсов</w:t>
            </w:r>
          </w:p>
          <w:p w:rsidR="0085125E" w:rsidRDefault="0085125E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Дискуссия</w:t>
            </w:r>
          </w:p>
        </w:tc>
      </w:tr>
      <w:tr w:rsidR="0085125E" w:rsidTr="0085125E"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Pr="00752F2E" w:rsidRDefault="0085125E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 xml:space="preserve">13. Регулирование ликвидности банковского сектора посредством рефинансирования кредитных организаций или привлечения в депозиты временно свободных денежных средств банков 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Pr="00752F2E" w:rsidRDefault="0085125E" w:rsidP="00B562E3">
            <w:pPr>
              <w:pStyle w:val="af7"/>
              <w:numPr>
                <w:ilvl w:val="0"/>
                <w:numId w:val="9"/>
              </w:numPr>
              <w:rPr>
                <w:color w:val="000000"/>
                <w:sz w:val="22"/>
                <w:szCs w:val="22"/>
                <w:lang w:eastAsia="en-US"/>
              </w:rPr>
            </w:pPr>
            <w:r w:rsidRPr="00752F2E">
              <w:rPr>
                <w:color w:val="000000"/>
                <w:sz w:val="22"/>
                <w:szCs w:val="22"/>
                <w:lang w:eastAsia="en-US"/>
              </w:rPr>
              <w:t xml:space="preserve">Понятие ликвидности банковского сектора. </w:t>
            </w:r>
          </w:p>
          <w:p w:rsidR="0085125E" w:rsidRPr="00752F2E" w:rsidRDefault="0085125E" w:rsidP="00B562E3">
            <w:pPr>
              <w:pStyle w:val="af7"/>
              <w:numPr>
                <w:ilvl w:val="0"/>
                <w:numId w:val="9"/>
              </w:numPr>
              <w:ind w:left="145" w:firstLine="0"/>
              <w:rPr>
                <w:color w:val="000000"/>
                <w:sz w:val="22"/>
                <w:szCs w:val="22"/>
                <w:lang w:eastAsia="en-US"/>
              </w:rPr>
            </w:pPr>
            <w:r w:rsidRPr="00752F2E">
              <w:rPr>
                <w:color w:val="000000"/>
                <w:sz w:val="22"/>
                <w:szCs w:val="22"/>
                <w:lang w:eastAsia="en-US"/>
              </w:rPr>
              <w:t>Дефицит/профицит ликвидности банковского сектора. Факторы, ее определяющие. Понятие, содержание рефинансирования кредитных организаций. Цели рефинансирования банковского сектора.</w:t>
            </w:r>
          </w:p>
          <w:p w:rsidR="0085125E" w:rsidRPr="00752F2E" w:rsidRDefault="0085125E" w:rsidP="00B562E3">
            <w:pPr>
              <w:pStyle w:val="af7"/>
              <w:numPr>
                <w:ilvl w:val="0"/>
                <w:numId w:val="9"/>
              </w:numPr>
              <w:tabs>
                <w:tab w:val="left" w:pos="720"/>
              </w:tabs>
              <w:ind w:left="145" w:firstLine="0"/>
              <w:rPr>
                <w:color w:val="000000"/>
                <w:sz w:val="22"/>
                <w:szCs w:val="22"/>
                <w:lang w:eastAsia="en-US"/>
              </w:rPr>
            </w:pPr>
            <w:r w:rsidRPr="00752F2E">
              <w:rPr>
                <w:color w:val="000000"/>
                <w:sz w:val="22"/>
                <w:szCs w:val="22"/>
                <w:lang w:eastAsia="en-US"/>
              </w:rPr>
              <w:t>Виды рефинансирования, выделяемые в зависимости от вида операций, сроков предоставляемых кредитов, видов обеспечения, процентных ставок, иных условий.</w:t>
            </w:r>
          </w:p>
          <w:p w:rsidR="0085125E" w:rsidRPr="00752F2E" w:rsidRDefault="0085125E" w:rsidP="00B562E3">
            <w:pPr>
              <w:pStyle w:val="af7"/>
              <w:numPr>
                <w:ilvl w:val="0"/>
                <w:numId w:val="9"/>
              </w:numPr>
              <w:ind w:left="145" w:firstLine="0"/>
              <w:rPr>
                <w:color w:val="000000"/>
                <w:sz w:val="22"/>
                <w:szCs w:val="22"/>
                <w:lang w:eastAsia="en-US"/>
              </w:rPr>
            </w:pPr>
            <w:r w:rsidRPr="00752F2E">
              <w:rPr>
                <w:color w:val="000000"/>
                <w:sz w:val="22"/>
                <w:szCs w:val="22"/>
                <w:lang w:eastAsia="en-US"/>
              </w:rPr>
              <w:t>Порядок предоставления кредитов рефинансирования: формы, принципы и механизм рефинансирования. Структура и достаточность обеспечения на денежном рынке. Ломбардный список Банка России.</w:t>
            </w:r>
          </w:p>
          <w:p w:rsidR="0085125E" w:rsidRPr="00752F2E" w:rsidRDefault="0085125E" w:rsidP="00B562E3">
            <w:pPr>
              <w:pStyle w:val="af7"/>
              <w:numPr>
                <w:ilvl w:val="0"/>
                <w:numId w:val="9"/>
              </w:numPr>
              <w:ind w:left="145" w:firstLine="0"/>
              <w:rPr>
                <w:color w:val="000000"/>
                <w:sz w:val="22"/>
                <w:szCs w:val="22"/>
                <w:lang w:eastAsia="en-US"/>
              </w:rPr>
            </w:pPr>
            <w:r w:rsidRPr="00752F2E">
              <w:rPr>
                <w:color w:val="000000"/>
                <w:sz w:val="22"/>
                <w:szCs w:val="22"/>
                <w:lang w:eastAsia="en-US"/>
              </w:rPr>
              <w:t>Цели осуществления и виды депозитных операций Банка России.</w:t>
            </w:r>
          </w:p>
          <w:p w:rsidR="0085125E" w:rsidRPr="00752F2E" w:rsidRDefault="0085125E" w:rsidP="00B562E3">
            <w:pPr>
              <w:pStyle w:val="af7"/>
              <w:numPr>
                <w:ilvl w:val="0"/>
                <w:numId w:val="9"/>
              </w:numPr>
              <w:ind w:left="145" w:firstLine="0"/>
              <w:rPr>
                <w:color w:val="000000"/>
                <w:sz w:val="22"/>
                <w:szCs w:val="22"/>
                <w:lang w:eastAsia="en-US"/>
              </w:rPr>
            </w:pPr>
            <w:r w:rsidRPr="00752F2E">
              <w:rPr>
                <w:color w:val="000000"/>
                <w:sz w:val="22"/>
                <w:szCs w:val="22"/>
                <w:lang w:eastAsia="en-US"/>
              </w:rPr>
              <w:t>Операции по покупке/продаже ценных бумаг на открытом рынке (операции на открытом рынке): содержание, роль как инструмента регулирования банковской ликвидности и денежного обращения. Использование операций на открытом рынке в качестве антикризисного инструмента.</w:t>
            </w:r>
          </w:p>
          <w:p w:rsidR="0085125E" w:rsidRPr="00752F2E" w:rsidRDefault="0085125E" w:rsidP="00B562E3">
            <w:pPr>
              <w:pStyle w:val="af7"/>
              <w:numPr>
                <w:ilvl w:val="0"/>
                <w:numId w:val="9"/>
              </w:numPr>
              <w:ind w:left="145" w:firstLine="0"/>
              <w:rPr>
                <w:color w:val="000000"/>
                <w:sz w:val="22"/>
                <w:szCs w:val="22"/>
                <w:lang w:eastAsia="en-US"/>
              </w:rPr>
            </w:pPr>
            <w:r w:rsidRPr="00752F2E">
              <w:rPr>
                <w:color w:val="000000"/>
                <w:sz w:val="22"/>
                <w:szCs w:val="22"/>
                <w:lang w:eastAsia="en-US"/>
              </w:rPr>
              <w:t xml:space="preserve">Назначение системы резервных требований. Понятие минимальных резервов. </w:t>
            </w:r>
          </w:p>
          <w:p w:rsidR="0085125E" w:rsidRPr="00752F2E" w:rsidRDefault="0085125E" w:rsidP="00B562E3">
            <w:pPr>
              <w:pStyle w:val="af7"/>
              <w:numPr>
                <w:ilvl w:val="0"/>
                <w:numId w:val="9"/>
              </w:numPr>
              <w:ind w:left="145" w:firstLine="0"/>
              <w:rPr>
                <w:color w:val="000000"/>
                <w:sz w:val="22"/>
                <w:szCs w:val="22"/>
                <w:lang w:eastAsia="en-US"/>
              </w:rPr>
            </w:pPr>
            <w:r w:rsidRPr="00752F2E">
              <w:rPr>
                <w:color w:val="000000"/>
                <w:sz w:val="22"/>
                <w:szCs w:val="22"/>
                <w:lang w:eastAsia="en-US"/>
              </w:rPr>
              <w:t xml:space="preserve">Функции обязательных резервных требований. Назначение системы резервных требований. Правовая база системы обязательного резервирования. </w:t>
            </w:r>
          </w:p>
          <w:p w:rsidR="0085125E" w:rsidRPr="00752F2E" w:rsidRDefault="0085125E" w:rsidP="00B562E3">
            <w:pPr>
              <w:pStyle w:val="af7"/>
              <w:numPr>
                <w:ilvl w:val="0"/>
                <w:numId w:val="9"/>
              </w:numPr>
              <w:ind w:left="145" w:firstLine="0"/>
              <w:rPr>
                <w:color w:val="000000"/>
                <w:sz w:val="22"/>
                <w:szCs w:val="22"/>
                <w:lang w:eastAsia="en-US"/>
              </w:rPr>
            </w:pPr>
            <w:r w:rsidRPr="00752F2E">
              <w:rPr>
                <w:color w:val="000000"/>
                <w:sz w:val="22"/>
                <w:szCs w:val="22"/>
                <w:lang w:eastAsia="en-US"/>
              </w:rPr>
              <w:t>Составные элементы системы обязательного резервирования. База резервирования, ставка (норма) резервирования, способ расчета обязательных резервов и их поддержания на определенном уровне.</w:t>
            </w:r>
          </w:p>
          <w:p w:rsidR="0085125E" w:rsidRPr="00752F2E" w:rsidRDefault="0085125E" w:rsidP="00B562E3">
            <w:pPr>
              <w:pStyle w:val="af7"/>
              <w:numPr>
                <w:ilvl w:val="0"/>
                <w:numId w:val="9"/>
              </w:numPr>
              <w:ind w:left="145" w:firstLine="0"/>
              <w:rPr>
                <w:color w:val="000000"/>
                <w:sz w:val="22"/>
                <w:szCs w:val="22"/>
                <w:lang w:eastAsia="en-US"/>
              </w:rPr>
            </w:pPr>
            <w:r w:rsidRPr="00752F2E">
              <w:rPr>
                <w:color w:val="000000"/>
                <w:sz w:val="22"/>
                <w:szCs w:val="22"/>
                <w:lang w:eastAsia="en-US"/>
              </w:rPr>
              <w:t xml:space="preserve">Механизм воздействия норматива обязательного резервирования. Способы </w:t>
            </w:r>
            <w:r w:rsidRPr="00752F2E">
              <w:rPr>
                <w:color w:val="000000"/>
                <w:sz w:val="22"/>
                <w:szCs w:val="22"/>
                <w:lang w:eastAsia="en-US"/>
              </w:rPr>
              <w:lastRenderedPageBreak/>
              <w:t xml:space="preserve">выполнения требований по обязательному резервированию: поддержание расчетной величины на определенном уровне, принцип усреднения. </w:t>
            </w:r>
          </w:p>
          <w:p w:rsidR="0085125E" w:rsidRPr="00752F2E" w:rsidRDefault="0085125E">
            <w:pPr>
              <w:pStyle w:val="af7"/>
              <w:ind w:left="145"/>
              <w:rPr>
                <w:color w:val="000000"/>
                <w:sz w:val="22"/>
                <w:szCs w:val="22"/>
                <w:lang w:eastAsia="en-US"/>
              </w:rPr>
            </w:pPr>
            <w:r w:rsidRPr="00752F2E">
              <w:rPr>
                <w:i/>
                <w:sz w:val="22"/>
                <w:szCs w:val="22"/>
                <w:lang w:eastAsia="en-US"/>
              </w:rPr>
              <w:t>Рекомендуемые источники:</w:t>
            </w:r>
            <w:r w:rsidRPr="00752F2E">
              <w:rPr>
                <w:bCs/>
                <w:i/>
                <w:color w:val="000000"/>
                <w:sz w:val="22"/>
                <w:szCs w:val="22"/>
                <w:lang w:eastAsia="en-US"/>
              </w:rPr>
              <w:t>8.2.1, 8.2.3, 8.3.2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Опрос по теме, </w:t>
            </w:r>
          </w:p>
          <w:p w:rsidR="0085125E" w:rsidRDefault="0085125E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решение практико- ориентированного задания, тестов, решение кейсов</w:t>
            </w:r>
          </w:p>
          <w:p w:rsidR="0085125E" w:rsidRDefault="0085125E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Дискуссия</w:t>
            </w:r>
          </w:p>
        </w:tc>
      </w:tr>
      <w:tr w:rsidR="0085125E" w:rsidTr="0085125E"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Pr="00752F2E" w:rsidRDefault="0085125E">
            <w:pPr>
              <w:suppressAutoHyphens w:val="0"/>
              <w:rPr>
                <w:color w:val="000000"/>
                <w:sz w:val="22"/>
                <w:szCs w:val="22"/>
                <w:highlight w:val="yellow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14. Валютная политика государства во взаимодействии с денежно-кредитной политикой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Pr="00752F2E" w:rsidRDefault="0085125E" w:rsidP="00B562E3">
            <w:pPr>
              <w:pStyle w:val="af7"/>
              <w:numPr>
                <w:ilvl w:val="0"/>
                <w:numId w:val="10"/>
              </w:numPr>
              <w:ind w:left="145" w:firstLine="0"/>
              <w:rPr>
                <w:color w:val="000000"/>
                <w:sz w:val="22"/>
                <w:szCs w:val="22"/>
                <w:lang w:eastAsia="en-US"/>
              </w:rPr>
            </w:pPr>
            <w:r w:rsidRPr="00752F2E">
              <w:rPr>
                <w:color w:val="000000"/>
                <w:sz w:val="22"/>
                <w:szCs w:val="22"/>
                <w:lang w:eastAsia="en-US"/>
              </w:rPr>
              <w:t xml:space="preserve">Основные задачи Банка России в области валютного регулирования. </w:t>
            </w:r>
          </w:p>
          <w:p w:rsidR="0085125E" w:rsidRPr="00752F2E" w:rsidRDefault="0085125E" w:rsidP="00B562E3">
            <w:pPr>
              <w:pStyle w:val="af7"/>
              <w:numPr>
                <w:ilvl w:val="0"/>
                <w:numId w:val="10"/>
              </w:numPr>
              <w:ind w:left="145" w:firstLine="0"/>
              <w:rPr>
                <w:color w:val="000000"/>
                <w:sz w:val="22"/>
                <w:szCs w:val="22"/>
                <w:lang w:eastAsia="en-US"/>
              </w:rPr>
            </w:pPr>
            <w:r w:rsidRPr="00752F2E">
              <w:rPr>
                <w:color w:val="000000"/>
                <w:sz w:val="22"/>
                <w:szCs w:val="22"/>
                <w:lang w:eastAsia="en-US"/>
              </w:rPr>
              <w:t xml:space="preserve">Административные и экономические методы валютного регулирования. </w:t>
            </w:r>
          </w:p>
          <w:p w:rsidR="0085125E" w:rsidRPr="00752F2E" w:rsidRDefault="0085125E" w:rsidP="00B562E3">
            <w:pPr>
              <w:pStyle w:val="af7"/>
              <w:numPr>
                <w:ilvl w:val="0"/>
                <w:numId w:val="10"/>
              </w:numPr>
              <w:ind w:left="145" w:firstLine="0"/>
              <w:rPr>
                <w:color w:val="000000"/>
                <w:sz w:val="22"/>
                <w:szCs w:val="22"/>
                <w:lang w:eastAsia="en-US"/>
              </w:rPr>
            </w:pPr>
            <w:r w:rsidRPr="00752F2E">
              <w:rPr>
                <w:color w:val="000000"/>
                <w:sz w:val="22"/>
                <w:szCs w:val="22"/>
                <w:lang w:eastAsia="en-US"/>
              </w:rPr>
              <w:t xml:space="preserve">Девизная политика. </w:t>
            </w:r>
          </w:p>
          <w:p w:rsidR="0085125E" w:rsidRPr="00752F2E" w:rsidRDefault="0085125E" w:rsidP="00B562E3">
            <w:pPr>
              <w:pStyle w:val="af7"/>
              <w:numPr>
                <w:ilvl w:val="0"/>
                <w:numId w:val="10"/>
              </w:numPr>
              <w:ind w:left="145" w:firstLine="0"/>
              <w:rPr>
                <w:color w:val="000000"/>
                <w:sz w:val="22"/>
                <w:szCs w:val="22"/>
                <w:lang w:eastAsia="en-US"/>
              </w:rPr>
            </w:pPr>
            <w:r w:rsidRPr="00752F2E">
              <w:rPr>
                <w:color w:val="000000"/>
                <w:sz w:val="22"/>
                <w:szCs w:val="22"/>
                <w:lang w:eastAsia="en-US"/>
              </w:rPr>
              <w:t xml:space="preserve">Дисконтная политика. </w:t>
            </w:r>
          </w:p>
          <w:p w:rsidR="0085125E" w:rsidRPr="00752F2E" w:rsidRDefault="0085125E" w:rsidP="00B562E3">
            <w:pPr>
              <w:pStyle w:val="af7"/>
              <w:numPr>
                <w:ilvl w:val="0"/>
                <w:numId w:val="10"/>
              </w:numPr>
              <w:ind w:left="145" w:firstLine="0"/>
              <w:rPr>
                <w:color w:val="000000"/>
                <w:sz w:val="22"/>
                <w:szCs w:val="22"/>
                <w:lang w:eastAsia="en-US"/>
              </w:rPr>
            </w:pPr>
            <w:r w:rsidRPr="00752F2E">
              <w:rPr>
                <w:color w:val="000000"/>
                <w:sz w:val="22"/>
                <w:szCs w:val="22"/>
                <w:lang w:eastAsia="en-US"/>
              </w:rPr>
              <w:t xml:space="preserve">Курсовая политика Банка России и валютные интервенции. </w:t>
            </w:r>
          </w:p>
          <w:p w:rsidR="0085125E" w:rsidRPr="00752F2E" w:rsidRDefault="0085125E" w:rsidP="00B562E3">
            <w:pPr>
              <w:pStyle w:val="af7"/>
              <w:numPr>
                <w:ilvl w:val="0"/>
                <w:numId w:val="10"/>
              </w:numPr>
              <w:ind w:left="145" w:firstLine="0"/>
              <w:rPr>
                <w:color w:val="000000"/>
                <w:sz w:val="22"/>
                <w:szCs w:val="22"/>
                <w:lang w:eastAsia="en-US"/>
              </w:rPr>
            </w:pPr>
            <w:r w:rsidRPr="00752F2E">
              <w:rPr>
                <w:color w:val="000000"/>
                <w:sz w:val="22"/>
                <w:szCs w:val="22"/>
                <w:lang w:eastAsia="en-US"/>
              </w:rPr>
              <w:t xml:space="preserve">Процентная политика и обменный курс национальной валюты: механизм взаимодействия. </w:t>
            </w:r>
          </w:p>
          <w:p w:rsidR="0085125E" w:rsidRPr="00752F2E" w:rsidRDefault="0085125E" w:rsidP="00B562E3">
            <w:pPr>
              <w:pStyle w:val="af7"/>
              <w:numPr>
                <w:ilvl w:val="0"/>
                <w:numId w:val="10"/>
              </w:numPr>
              <w:ind w:left="145" w:firstLine="0"/>
              <w:rPr>
                <w:color w:val="000000"/>
                <w:sz w:val="22"/>
                <w:szCs w:val="22"/>
                <w:lang w:eastAsia="en-US"/>
              </w:rPr>
            </w:pPr>
            <w:r w:rsidRPr="00752F2E">
              <w:rPr>
                <w:color w:val="000000"/>
                <w:sz w:val="22"/>
                <w:szCs w:val="22"/>
                <w:lang w:eastAsia="en-US"/>
              </w:rPr>
              <w:t xml:space="preserve">Основные цели валютных интервенции. </w:t>
            </w:r>
          </w:p>
          <w:p w:rsidR="0085125E" w:rsidRPr="00752F2E" w:rsidRDefault="0085125E" w:rsidP="00B562E3">
            <w:pPr>
              <w:pStyle w:val="af7"/>
              <w:numPr>
                <w:ilvl w:val="0"/>
                <w:numId w:val="10"/>
              </w:numPr>
              <w:ind w:left="145" w:firstLine="0"/>
              <w:rPr>
                <w:color w:val="000000"/>
                <w:sz w:val="22"/>
                <w:szCs w:val="22"/>
                <w:lang w:eastAsia="en-US"/>
              </w:rPr>
            </w:pPr>
            <w:r w:rsidRPr="00752F2E">
              <w:rPr>
                <w:color w:val="000000"/>
                <w:sz w:val="22"/>
                <w:szCs w:val="22"/>
                <w:lang w:eastAsia="en-US"/>
              </w:rPr>
              <w:t xml:space="preserve">Современные особенности применения методов валютного регулирования и контроля в денежно-кредитном регулировании. </w:t>
            </w:r>
          </w:p>
          <w:p w:rsidR="0085125E" w:rsidRPr="00752F2E" w:rsidRDefault="0085125E" w:rsidP="00B562E3">
            <w:pPr>
              <w:pStyle w:val="af7"/>
              <w:numPr>
                <w:ilvl w:val="0"/>
                <w:numId w:val="10"/>
              </w:numPr>
              <w:ind w:left="145" w:firstLine="0"/>
              <w:rPr>
                <w:color w:val="000000"/>
                <w:sz w:val="22"/>
                <w:szCs w:val="22"/>
                <w:lang w:eastAsia="en-US"/>
              </w:rPr>
            </w:pPr>
            <w:r w:rsidRPr="00752F2E">
              <w:rPr>
                <w:color w:val="000000"/>
                <w:sz w:val="22"/>
                <w:szCs w:val="22"/>
                <w:lang w:eastAsia="en-US"/>
              </w:rPr>
              <w:t xml:space="preserve">Использование операций на финансовых рынках при реализации процентной политики и политики регулирования валютного курса. </w:t>
            </w:r>
          </w:p>
          <w:p w:rsidR="0085125E" w:rsidRPr="00752F2E" w:rsidRDefault="0085125E" w:rsidP="00B562E3">
            <w:pPr>
              <w:pStyle w:val="af7"/>
              <w:numPr>
                <w:ilvl w:val="0"/>
                <w:numId w:val="10"/>
              </w:numPr>
              <w:ind w:left="145" w:firstLine="0"/>
              <w:rPr>
                <w:color w:val="000000"/>
                <w:sz w:val="22"/>
                <w:szCs w:val="22"/>
                <w:lang w:eastAsia="en-US"/>
              </w:rPr>
            </w:pPr>
            <w:r w:rsidRPr="00752F2E">
              <w:rPr>
                <w:color w:val="000000"/>
                <w:sz w:val="22"/>
                <w:szCs w:val="22"/>
                <w:lang w:eastAsia="en-US"/>
              </w:rPr>
              <w:t xml:space="preserve">Использование прямых и косвенных методов денежно-кредитного регулирования: анализ эффективности. </w:t>
            </w:r>
          </w:p>
          <w:p w:rsidR="0085125E" w:rsidRPr="00752F2E" w:rsidRDefault="0085125E">
            <w:pPr>
              <w:pStyle w:val="af7"/>
              <w:ind w:left="145"/>
              <w:rPr>
                <w:color w:val="000000"/>
                <w:sz w:val="22"/>
                <w:szCs w:val="22"/>
                <w:lang w:eastAsia="en-US"/>
              </w:rPr>
            </w:pPr>
            <w:r w:rsidRPr="00752F2E">
              <w:rPr>
                <w:i/>
                <w:sz w:val="22"/>
                <w:szCs w:val="22"/>
                <w:lang w:eastAsia="en-US"/>
              </w:rPr>
              <w:t>Рекомендуемые источники:</w:t>
            </w:r>
            <w:r w:rsidRPr="00752F2E">
              <w:rPr>
                <w:bCs/>
                <w:i/>
                <w:color w:val="000000"/>
                <w:sz w:val="22"/>
                <w:szCs w:val="22"/>
                <w:lang w:eastAsia="en-US"/>
              </w:rPr>
              <w:t>8.2.1, 8.2.2, 8.2.3, 8.3.4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Опрос по теме, решение практико- ориентированного задания, тестов</w:t>
            </w:r>
          </w:p>
          <w:p w:rsidR="0085125E" w:rsidRDefault="0085125E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Дискуссия, мини-кейсы</w:t>
            </w:r>
          </w:p>
        </w:tc>
      </w:tr>
      <w:tr w:rsidR="0085125E" w:rsidTr="0085125E"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Pr="00752F2E" w:rsidRDefault="0085125E">
            <w:pPr>
              <w:suppressAutoHyphens w:val="0"/>
              <w:rPr>
                <w:color w:val="000000"/>
                <w:sz w:val="22"/>
                <w:szCs w:val="22"/>
                <w:highlight w:val="yellow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15. Тенденции развития ДКП в современных условиях: мировой и российский опыт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Pr="00752F2E" w:rsidRDefault="0085125E" w:rsidP="00B562E3">
            <w:pPr>
              <w:pStyle w:val="af7"/>
              <w:numPr>
                <w:ilvl w:val="0"/>
                <w:numId w:val="11"/>
              </w:numPr>
              <w:ind w:left="166" w:hanging="21"/>
              <w:rPr>
                <w:color w:val="000000"/>
                <w:sz w:val="22"/>
                <w:szCs w:val="22"/>
                <w:lang w:eastAsia="en-US"/>
              </w:rPr>
            </w:pPr>
            <w:r w:rsidRPr="00752F2E">
              <w:rPr>
                <w:color w:val="000000"/>
                <w:sz w:val="22"/>
                <w:szCs w:val="22"/>
                <w:lang w:eastAsia="en-US"/>
              </w:rPr>
              <w:t xml:space="preserve">Понятие и содержание постиндустриальной стадии общественного развития. </w:t>
            </w:r>
          </w:p>
          <w:p w:rsidR="0085125E" w:rsidRPr="00752F2E" w:rsidRDefault="0085125E" w:rsidP="00B562E3">
            <w:pPr>
              <w:pStyle w:val="af7"/>
              <w:numPr>
                <w:ilvl w:val="0"/>
                <w:numId w:val="11"/>
              </w:numPr>
              <w:ind w:left="166" w:hanging="21"/>
              <w:rPr>
                <w:color w:val="000000"/>
                <w:sz w:val="22"/>
                <w:szCs w:val="22"/>
                <w:lang w:eastAsia="en-US"/>
              </w:rPr>
            </w:pPr>
            <w:r w:rsidRPr="00752F2E">
              <w:rPr>
                <w:color w:val="000000"/>
                <w:sz w:val="22"/>
                <w:szCs w:val="22"/>
                <w:lang w:eastAsia="en-US"/>
              </w:rPr>
              <w:t xml:space="preserve">Факторы, влияющие на принятие решений с области денежно-кредитного регулирования на постиндустриальной стадии общественного развития: неэкономические, институциональные, регуляторные. </w:t>
            </w:r>
          </w:p>
          <w:p w:rsidR="0085125E" w:rsidRPr="00752F2E" w:rsidRDefault="0085125E" w:rsidP="00B562E3">
            <w:pPr>
              <w:pStyle w:val="af7"/>
              <w:numPr>
                <w:ilvl w:val="0"/>
                <w:numId w:val="11"/>
              </w:numPr>
              <w:ind w:left="166" w:hanging="21"/>
              <w:rPr>
                <w:color w:val="000000"/>
                <w:sz w:val="22"/>
                <w:szCs w:val="22"/>
                <w:lang w:eastAsia="en-US"/>
              </w:rPr>
            </w:pPr>
            <w:r w:rsidRPr="00752F2E">
              <w:rPr>
                <w:color w:val="000000"/>
                <w:sz w:val="22"/>
                <w:szCs w:val="22"/>
                <w:lang w:eastAsia="en-US"/>
              </w:rPr>
              <w:t>Тенденции развития современной денежно-кредитной политики: внедрение новых инструментов, либерализация/ ужесточение условий регулирования.</w:t>
            </w:r>
          </w:p>
          <w:p w:rsidR="0085125E" w:rsidRPr="00752F2E" w:rsidRDefault="0085125E">
            <w:pPr>
              <w:pStyle w:val="af7"/>
              <w:ind w:left="166"/>
              <w:rPr>
                <w:color w:val="000000"/>
                <w:sz w:val="22"/>
                <w:szCs w:val="22"/>
                <w:lang w:eastAsia="en-US"/>
              </w:rPr>
            </w:pPr>
            <w:r w:rsidRPr="00752F2E">
              <w:rPr>
                <w:i/>
                <w:sz w:val="22"/>
                <w:szCs w:val="22"/>
                <w:lang w:eastAsia="en-US"/>
              </w:rPr>
              <w:t>Рекомендуемые источники:</w:t>
            </w:r>
            <w:r w:rsidRPr="00752F2E">
              <w:rPr>
                <w:bCs/>
                <w:i/>
                <w:color w:val="000000"/>
                <w:sz w:val="22"/>
                <w:szCs w:val="22"/>
                <w:lang w:eastAsia="en-US"/>
              </w:rPr>
              <w:t>8.2.1, 8.2.2, 8.2.3, 8.3.4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Опрос по теме, решение практико- ориентированного задания, тестов</w:t>
            </w:r>
          </w:p>
          <w:p w:rsidR="0085125E" w:rsidRDefault="0085125E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Дискуссия</w:t>
            </w:r>
          </w:p>
        </w:tc>
      </w:tr>
    </w:tbl>
    <w:p w:rsidR="0085125E" w:rsidRDefault="0085125E" w:rsidP="0085125E">
      <w:pPr>
        <w:widowControl/>
        <w:suppressAutoHyphens w:val="0"/>
        <w:spacing w:after="160" w:line="256" w:lineRule="auto"/>
        <w:rPr>
          <w:b/>
          <w:bCs/>
          <w:sz w:val="28"/>
          <w:szCs w:val="28"/>
        </w:rPr>
      </w:pPr>
    </w:p>
    <w:p w:rsidR="0085125E" w:rsidRDefault="0085125E" w:rsidP="0085125E">
      <w:pPr>
        <w:spacing w:line="276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85125E" w:rsidRDefault="0085125E" w:rsidP="0085125E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85125E" w:rsidRDefault="0085125E" w:rsidP="0085125E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85125E" w:rsidRDefault="0085125E" w:rsidP="0085125E">
      <w:pPr>
        <w:widowControl/>
        <w:suppressAutoHyphens w:val="0"/>
        <w:spacing w:line="276" w:lineRule="auto"/>
        <w:jc w:val="both"/>
        <w:rPr>
          <w:b/>
          <w:bCs/>
          <w:sz w:val="28"/>
          <w:szCs w:val="28"/>
        </w:rPr>
      </w:pPr>
    </w:p>
    <w:p w:rsidR="0085125E" w:rsidRDefault="0085125E" w:rsidP="0085125E">
      <w:pPr>
        <w:suppressAutoHyphens w:val="0"/>
        <w:spacing w:line="276" w:lineRule="auto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</w:t>
      </w:r>
      <w:r>
        <w:rPr>
          <w:bCs/>
          <w:sz w:val="24"/>
          <w:szCs w:val="24"/>
        </w:rPr>
        <w:t>Таблица 5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52"/>
        <w:gridCol w:w="3869"/>
        <w:gridCol w:w="3350"/>
      </w:tblGrid>
      <w:tr w:rsidR="0085125E" w:rsidTr="0085125E"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keepNext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Наименование тем (разделов) дисциплины</w:t>
            </w: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keepNext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Перечень вопросов, отводимых на самостоятельное освоение</w:t>
            </w:r>
          </w:p>
        </w:tc>
        <w:tc>
          <w:tcPr>
            <w:tcW w:w="3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keepNext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Формы внеаудиторной самостоятельной работы</w:t>
            </w:r>
          </w:p>
        </w:tc>
      </w:tr>
      <w:tr w:rsidR="0085125E" w:rsidTr="0085125E"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25E" w:rsidRPr="00752F2E" w:rsidRDefault="0085125E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1. Монетарная политика и монетарное регулирование</w:t>
            </w:r>
          </w:p>
          <w:p w:rsidR="0085125E" w:rsidRPr="00752F2E" w:rsidRDefault="0085125E">
            <w:pPr>
              <w:keepNext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Pr="00752F2E" w:rsidRDefault="0085125E">
            <w:pPr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1.Стратегия и тактика использования методов и инструментов денежно-кредитного регулирования.</w:t>
            </w:r>
          </w:p>
          <w:p w:rsidR="0085125E" w:rsidRPr="00752F2E" w:rsidRDefault="0085125E">
            <w:pPr>
              <w:jc w:val="both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2. Основные режимы монетарного регулирования</w:t>
            </w:r>
          </w:p>
          <w:p w:rsidR="0085125E" w:rsidRPr="00752F2E" w:rsidRDefault="0085125E">
            <w:pPr>
              <w:rPr>
                <w:b/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3. Внешние условия осуществления м</w:t>
            </w:r>
            <w:r w:rsidRPr="00752F2E">
              <w:rPr>
                <w:bCs/>
                <w:sz w:val="22"/>
                <w:szCs w:val="22"/>
                <w:lang w:eastAsia="en-US"/>
              </w:rPr>
              <w:t>онетарного регулирования в условиях глобализации</w:t>
            </w:r>
          </w:p>
        </w:tc>
        <w:tc>
          <w:tcPr>
            <w:tcW w:w="3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Pr="00752F2E" w:rsidRDefault="0085125E">
            <w:pPr>
              <w:snapToGrid w:val="0"/>
              <w:jc w:val="both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 xml:space="preserve">–работа с конспектом лекции;  </w:t>
            </w:r>
          </w:p>
          <w:p w:rsidR="0085125E" w:rsidRPr="00752F2E" w:rsidRDefault="0085125E">
            <w:pPr>
              <w:jc w:val="both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– работа с учебной и научной литературой;</w:t>
            </w:r>
          </w:p>
          <w:p w:rsidR="0085125E" w:rsidRPr="00752F2E" w:rsidRDefault="0085125E">
            <w:pPr>
              <w:jc w:val="both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- изучение нормативно-правовых актов;</w:t>
            </w:r>
          </w:p>
          <w:p w:rsidR="0085125E" w:rsidRPr="00752F2E" w:rsidRDefault="0085125E">
            <w:pPr>
              <w:keepNext/>
              <w:ind w:firstLine="709"/>
              <w:jc w:val="both"/>
              <w:rPr>
                <w:b/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–самоподготовка с использованием контрольных вопросов</w:t>
            </w:r>
          </w:p>
        </w:tc>
      </w:tr>
      <w:tr w:rsidR="0085125E" w:rsidTr="0085125E"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25E" w:rsidRPr="00752F2E" w:rsidRDefault="0085125E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2. Теоретические концепции денежно-кредитного регулирования: кейнсианство, монетаризм</w:t>
            </w:r>
          </w:p>
          <w:p w:rsidR="0085125E" w:rsidRPr="00752F2E" w:rsidRDefault="0085125E">
            <w:pPr>
              <w:keepNext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Pr="00752F2E" w:rsidRDefault="0085125E">
            <w:pPr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 xml:space="preserve">1. Кейнсианская и неокейнсианская макроэкономическая теория. </w:t>
            </w:r>
          </w:p>
          <w:p w:rsidR="0085125E" w:rsidRPr="00752F2E" w:rsidRDefault="0085125E">
            <w:pPr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 xml:space="preserve">2.Монетаристская и неоклассическая макроэкономическая теория. </w:t>
            </w:r>
          </w:p>
          <w:p w:rsidR="0085125E" w:rsidRPr="00752F2E" w:rsidRDefault="0085125E">
            <w:pPr>
              <w:rPr>
                <w:b/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 xml:space="preserve">3. Дальнейшая эволюция современных доктрин экономической мысли (неоклассическая концепция, </w:t>
            </w:r>
            <w:proofErr w:type="spellStart"/>
            <w:r w:rsidRPr="00752F2E">
              <w:rPr>
                <w:sz w:val="22"/>
                <w:szCs w:val="22"/>
                <w:lang w:eastAsia="en-US"/>
              </w:rPr>
              <w:t>неокейнсианство</w:t>
            </w:r>
            <w:proofErr w:type="spellEnd"/>
            <w:r w:rsidRPr="00752F2E">
              <w:rPr>
                <w:sz w:val="22"/>
                <w:szCs w:val="22"/>
                <w:lang w:eastAsia="en-US"/>
              </w:rPr>
              <w:t>, неоклассический синтез)</w:t>
            </w:r>
          </w:p>
        </w:tc>
        <w:tc>
          <w:tcPr>
            <w:tcW w:w="3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Pr="00752F2E" w:rsidRDefault="0085125E">
            <w:pPr>
              <w:snapToGrid w:val="0"/>
              <w:jc w:val="both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 xml:space="preserve">–работа с конспектом лекции;  </w:t>
            </w:r>
          </w:p>
          <w:p w:rsidR="0085125E" w:rsidRPr="00752F2E" w:rsidRDefault="0085125E">
            <w:pPr>
              <w:jc w:val="both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– работа с учебной и научной литературой;</w:t>
            </w:r>
          </w:p>
          <w:p w:rsidR="0085125E" w:rsidRPr="00752F2E" w:rsidRDefault="0085125E">
            <w:pPr>
              <w:jc w:val="both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- изучение нормативно-правовых актов;</w:t>
            </w:r>
          </w:p>
          <w:p w:rsidR="0085125E" w:rsidRPr="00752F2E" w:rsidRDefault="0085125E">
            <w:pPr>
              <w:keepNext/>
              <w:ind w:firstLine="709"/>
              <w:jc w:val="both"/>
              <w:rPr>
                <w:b/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–самоподготовка с использованием контрольных вопросов</w:t>
            </w:r>
          </w:p>
        </w:tc>
      </w:tr>
      <w:tr w:rsidR="0085125E" w:rsidTr="0085125E"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25E" w:rsidRPr="00752F2E" w:rsidRDefault="0085125E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3. Современные концепции денежно-кредитного регулирования: неоклассическая концепция, неокейнсианская модель, операционный подход</w:t>
            </w:r>
          </w:p>
          <w:p w:rsidR="0085125E" w:rsidRPr="00752F2E" w:rsidRDefault="0085125E">
            <w:pPr>
              <w:keepNext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25E" w:rsidRPr="00752F2E" w:rsidRDefault="0085125E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1.</w:t>
            </w:r>
            <w:r w:rsidRPr="00752F2E">
              <w:rPr>
                <w:bCs/>
                <w:sz w:val="22"/>
                <w:szCs w:val="22"/>
                <w:lang w:eastAsia="en-US"/>
              </w:rPr>
              <w:t xml:space="preserve"> Ожидания экономических агентов как фактор влияния на реальные экономические переменные.</w:t>
            </w:r>
          </w:p>
          <w:p w:rsidR="0085125E" w:rsidRPr="00752F2E" w:rsidRDefault="0085125E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 xml:space="preserve">2. Концепция транспарентности </w:t>
            </w:r>
            <w:r w:rsidRPr="00752F2E">
              <w:rPr>
                <w:bCs/>
                <w:sz w:val="22"/>
                <w:szCs w:val="22"/>
                <w:lang w:eastAsia="en-US"/>
              </w:rPr>
              <w:t>денежно-кредитной политики как важного условия её успешной реализации.</w:t>
            </w:r>
          </w:p>
          <w:p w:rsidR="0085125E" w:rsidRPr="00752F2E" w:rsidRDefault="0085125E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 w:rsidRPr="00752F2E">
              <w:rPr>
                <w:bCs/>
                <w:sz w:val="22"/>
                <w:szCs w:val="22"/>
                <w:lang w:eastAsia="en-US"/>
              </w:rPr>
              <w:t>3. Эволюция современных направлений экономической мысли в сфере монетарной политики и монетарного регулирования.</w:t>
            </w:r>
          </w:p>
          <w:p w:rsidR="0085125E" w:rsidRPr="00752F2E" w:rsidRDefault="0085125E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3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Pr="00752F2E" w:rsidRDefault="0085125E">
            <w:pPr>
              <w:snapToGrid w:val="0"/>
              <w:jc w:val="both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 xml:space="preserve">–работа с конспектом лекции;  </w:t>
            </w:r>
          </w:p>
          <w:p w:rsidR="0085125E" w:rsidRPr="00752F2E" w:rsidRDefault="0085125E">
            <w:pPr>
              <w:jc w:val="both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– работа с учебной и научной литературой;</w:t>
            </w:r>
          </w:p>
          <w:p w:rsidR="0085125E" w:rsidRPr="00752F2E" w:rsidRDefault="0085125E">
            <w:pPr>
              <w:jc w:val="both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- изучение нормативно-правовых актов;</w:t>
            </w:r>
          </w:p>
          <w:p w:rsidR="0085125E" w:rsidRPr="00752F2E" w:rsidRDefault="0085125E">
            <w:pPr>
              <w:keepNext/>
              <w:ind w:firstLine="709"/>
              <w:jc w:val="both"/>
              <w:rPr>
                <w:b/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–самоподготовка с использованием контрольных вопросов</w:t>
            </w:r>
          </w:p>
        </w:tc>
      </w:tr>
      <w:tr w:rsidR="0085125E" w:rsidTr="0085125E"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25E" w:rsidRPr="00752F2E" w:rsidRDefault="0085125E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4. Типы и эволюция денежно-кредитной политики</w:t>
            </w:r>
          </w:p>
          <w:p w:rsidR="0085125E" w:rsidRPr="00752F2E" w:rsidRDefault="0085125E">
            <w:pPr>
              <w:keepNext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Pr="00752F2E" w:rsidRDefault="0085125E">
            <w:pPr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 xml:space="preserve">1. Причины выбора типа ДКП. </w:t>
            </w:r>
          </w:p>
          <w:p w:rsidR="0085125E" w:rsidRPr="00752F2E" w:rsidRDefault="0085125E">
            <w:pPr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 xml:space="preserve">2.Эффекты стимулирующей денежно-кредитной политики. </w:t>
            </w:r>
          </w:p>
          <w:p w:rsidR="0085125E" w:rsidRPr="00752F2E" w:rsidRDefault="0085125E">
            <w:pPr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Результаты сдерживающей денежно-кредитной политики.</w:t>
            </w:r>
          </w:p>
          <w:p w:rsidR="0085125E" w:rsidRPr="00752F2E" w:rsidRDefault="0085125E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jc w:val="both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 xml:space="preserve">3.Факторы развития денежно-кредитной политики эндогенного и экзогенного характера. </w:t>
            </w:r>
          </w:p>
          <w:p w:rsidR="0085125E" w:rsidRPr="00752F2E" w:rsidRDefault="0085125E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jc w:val="both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 xml:space="preserve">4. Эволюция режимов денежно-кредитной политики </w:t>
            </w:r>
          </w:p>
          <w:p w:rsidR="0085125E" w:rsidRPr="00752F2E" w:rsidRDefault="0085125E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jc w:val="both"/>
              <w:rPr>
                <w:b/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5.С</w:t>
            </w:r>
            <w:r w:rsidRPr="00752F2E">
              <w:rPr>
                <w:rStyle w:val="19"/>
                <w:rFonts w:ascii="Times New Roman" w:eastAsia="Calibri" w:hAnsi="Times New Roman" w:cs="Times New Roman"/>
                <w:sz w:val="22"/>
                <w:szCs w:val="22"/>
              </w:rPr>
              <w:t xml:space="preserve">пецифика ДКП, </w:t>
            </w:r>
            <w:r w:rsidR="00752F2E" w:rsidRPr="00752F2E">
              <w:rPr>
                <w:rStyle w:val="19"/>
                <w:rFonts w:ascii="Times New Roman" w:eastAsia="Calibri" w:hAnsi="Times New Roman" w:cs="Times New Roman"/>
                <w:sz w:val="22"/>
                <w:szCs w:val="22"/>
              </w:rPr>
              <w:t>обусловленная национальными</w:t>
            </w:r>
            <w:r w:rsidRPr="00752F2E">
              <w:rPr>
                <w:rStyle w:val="19"/>
                <w:rFonts w:ascii="Times New Roman" w:eastAsia="Calibri" w:hAnsi="Times New Roman" w:cs="Times New Roman"/>
                <w:sz w:val="22"/>
                <w:szCs w:val="22"/>
              </w:rPr>
              <w:t xml:space="preserve"> особенностями, уровнем производства, объемом финансового рынка, его структурой и степенью развития.</w:t>
            </w:r>
            <w:r w:rsidRPr="00752F2E">
              <w:rPr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Pr="00752F2E" w:rsidRDefault="0085125E">
            <w:pPr>
              <w:snapToGrid w:val="0"/>
              <w:jc w:val="both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 xml:space="preserve">–работа с конспектом лекции;  </w:t>
            </w:r>
          </w:p>
          <w:p w:rsidR="0085125E" w:rsidRPr="00752F2E" w:rsidRDefault="0085125E">
            <w:pPr>
              <w:jc w:val="both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– работа с учебной и научной литературой;</w:t>
            </w:r>
          </w:p>
          <w:p w:rsidR="0085125E" w:rsidRPr="00752F2E" w:rsidRDefault="0085125E">
            <w:pPr>
              <w:jc w:val="both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- изучение нормативно-правовых актов;</w:t>
            </w:r>
          </w:p>
          <w:p w:rsidR="0085125E" w:rsidRPr="00752F2E" w:rsidRDefault="0085125E">
            <w:pPr>
              <w:keepNext/>
              <w:ind w:firstLine="709"/>
              <w:jc w:val="both"/>
              <w:rPr>
                <w:b/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–самоподготовка с использованием контрольных вопросов</w:t>
            </w:r>
          </w:p>
        </w:tc>
      </w:tr>
      <w:tr w:rsidR="0085125E" w:rsidTr="0085125E"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25E" w:rsidRPr="00752F2E" w:rsidRDefault="0085125E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5. Денежные потоки в экономике. Формирование спроса на деньги и предложение денег</w:t>
            </w:r>
          </w:p>
          <w:p w:rsidR="0085125E" w:rsidRPr="00752F2E" w:rsidRDefault="0085125E">
            <w:pPr>
              <w:keepNext/>
              <w:ind w:firstLine="709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25E" w:rsidRPr="00752F2E" w:rsidRDefault="0085125E">
            <w:pPr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1. Модель увеличения предложения денег в краткосрочном периоде</w:t>
            </w:r>
          </w:p>
          <w:p w:rsidR="0085125E" w:rsidRPr="00752F2E" w:rsidRDefault="0085125E">
            <w:pPr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2.  Передаточный механизм кейнсианской дискреционной монетарной политики.</w:t>
            </w:r>
          </w:p>
          <w:p w:rsidR="0085125E" w:rsidRPr="00752F2E" w:rsidRDefault="0085125E">
            <w:pPr>
              <w:rPr>
                <w:b/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 xml:space="preserve">3. Критика кейнсианской политики дешевых денег. </w:t>
            </w:r>
          </w:p>
          <w:p w:rsidR="0085125E" w:rsidRPr="00752F2E" w:rsidRDefault="0085125E">
            <w:pPr>
              <w:jc w:val="both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 xml:space="preserve">4. Кейнсианская модель увеличения </w:t>
            </w:r>
            <w:r w:rsidRPr="00752F2E">
              <w:rPr>
                <w:sz w:val="22"/>
                <w:szCs w:val="22"/>
                <w:lang w:eastAsia="en-US"/>
              </w:rPr>
              <w:lastRenderedPageBreak/>
              <w:t xml:space="preserve">предложения денег в долгосрочном периоде: монетаристский взгляд. </w:t>
            </w:r>
          </w:p>
          <w:p w:rsidR="0085125E" w:rsidRPr="00752F2E" w:rsidRDefault="0085125E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jc w:val="both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5. От регулирования М1 и М2 к регулированию М2 и М3.</w:t>
            </w:r>
          </w:p>
          <w:p w:rsidR="0085125E" w:rsidRPr="00752F2E" w:rsidRDefault="0085125E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jc w:val="both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6. Влияние ипотечного кризиса и мирового финансового кризиса на основные направления денежно-кредитной политики ФРС США.</w:t>
            </w:r>
          </w:p>
          <w:p w:rsidR="0085125E" w:rsidRPr="00752F2E" w:rsidRDefault="0085125E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3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Pr="00752F2E" w:rsidRDefault="0085125E">
            <w:pPr>
              <w:snapToGrid w:val="0"/>
              <w:jc w:val="both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lastRenderedPageBreak/>
              <w:t xml:space="preserve">–работа с конспектом лекции;  </w:t>
            </w:r>
          </w:p>
          <w:p w:rsidR="0085125E" w:rsidRPr="00752F2E" w:rsidRDefault="0085125E">
            <w:pPr>
              <w:jc w:val="both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– работа с учебной и научной литературой;</w:t>
            </w:r>
          </w:p>
          <w:p w:rsidR="0085125E" w:rsidRPr="00752F2E" w:rsidRDefault="0085125E">
            <w:pPr>
              <w:jc w:val="both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- изучение нормативно-правовых актов;</w:t>
            </w:r>
          </w:p>
          <w:p w:rsidR="0085125E" w:rsidRPr="00752F2E" w:rsidRDefault="0085125E">
            <w:pPr>
              <w:keepNext/>
              <w:ind w:firstLine="709"/>
              <w:jc w:val="both"/>
              <w:rPr>
                <w:b/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–самоподготовка с использованием контрольных вопросов</w:t>
            </w:r>
          </w:p>
        </w:tc>
      </w:tr>
      <w:tr w:rsidR="0085125E" w:rsidTr="0085125E"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25E" w:rsidRPr="00752F2E" w:rsidRDefault="0085125E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 xml:space="preserve">6. Особенности центрального банка как экономического института и субъекта денежно-кредитной политики. </w:t>
            </w:r>
          </w:p>
          <w:p w:rsidR="0085125E" w:rsidRPr="00752F2E" w:rsidRDefault="0085125E">
            <w:pPr>
              <w:keepNext/>
              <w:ind w:firstLine="709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25E" w:rsidRPr="00752F2E" w:rsidRDefault="0085125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1. Степень законодательного обеспечения независимости Банка России.</w:t>
            </w:r>
          </w:p>
          <w:p w:rsidR="0085125E" w:rsidRPr="00752F2E" w:rsidRDefault="0085125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2. Конституционно-правовой статус Банка России</w:t>
            </w:r>
          </w:p>
          <w:p w:rsidR="0085125E" w:rsidRPr="00752F2E" w:rsidRDefault="0085125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3. Направления взаимодействия Правительства РФ и Банка России как субъектов денежно-кредитной политики.</w:t>
            </w:r>
          </w:p>
          <w:p w:rsidR="0085125E" w:rsidRPr="00752F2E" w:rsidRDefault="0085125E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Pr="00752F2E" w:rsidRDefault="0085125E">
            <w:pPr>
              <w:snapToGrid w:val="0"/>
              <w:jc w:val="both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 xml:space="preserve">–работа с конспектом лекции;  </w:t>
            </w:r>
          </w:p>
          <w:p w:rsidR="0085125E" w:rsidRPr="00752F2E" w:rsidRDefault="0085125E">
            <w:pPr>
              <w:jc w:val="both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– работа с учебной и научной литературой;</w:t>
            </w:r>
          </w:p>
          <w:p w:rsidR="0085125E" w:rsidRPr="00752F2E" w:rsidRDefault="0085125E">
            <w:pPr>
              <w:jc w:val="both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- изучение нормативно-правовых актов;</w:t>
            </w:r>
          </w:p>
          <w:p w:rsidR="0085125E" w:rsidRPr="00752F2E" w:rsidRDefault="0085125E">
            <w:pPr>
              <w:keepNext/>
              <w:ind w:firstLine="709"/>
              <w:jc w:val="both"/>
              <w:rPr>
                <w:b/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–самоподготовка с использованием контрольных вопросов</w:t>
            </w:r>
          </w:p>
        </w:tc>
      </w:tr>
      <w:tr w:rsidR="0085125E" w:rsidTr="0085125E"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Pr="00752F2E" w:rsidRDefault="0085125E">
            <w:pPr>
              <w:keepNext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7. Денежная эмиссия и эмиссионная политика Банка России. Регулирование денежного обращения</w:t>
            </w: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Pr="00752F2E" w:rsidRDefault="0085125E">
            <w:pPr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1. Инструменты эмиссионной политики - опыт зарубежных стран.</w:t>
            </w:r>
          </w:p>
          <w:p w:rsidR="0085125E" w:rsidRPr="00752F2E" w:rsidRDefault="0085125E">
            <w:pPr>
              <w:rPr>
                <w:color w:val="000000"/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 xml:space="preserve">2. </w:t>
            </w:r>
            <w:r w:rsidRPr="00752F2E">
              <w:rPr>
                <w:color w:val="000000"/>
                <w:sz w:val="22"/>
                <w:szCs w:val="22"/>
                <w:lang w:eastAsia="en-US"/>
              </w:rPr>
              <w:t xml:space="preserve">Стимулирование увеличения доли безналичных расчетов в структуре денежного оборота. </w:t>
            </w:r>
          </w:p>
          <w:p w:rsidR="0085125E" w:rsidRPr="00752F2E" w:rsidRDefault="0085125E">
            <w:pPr>
              <w:rPr>
                <w:b/>
                <w:sz w:val="22"/>
                <w:szCs w:val="22"/>
                <w:lang w:eastAsia="en-US"/>
              </w:rPr>
            </w:pPr>
            <w:r w:rsidRPr="00752F2E">
              <w:rPr>
                <w:color w:val="000000"/>
                <w:sz w:val="22"/>
                <w:szCs w:val="22"/>
                <w:lang w:eastAsia="en-US"/>
              </w:rPr>
              <w:t>3. Проблемы оптимизации структуры денежного оборота.</w:t>
            </w:r>
          </w:p>
        </w:tc>
        <w:tc>
          <w:tcPr>
            <w:tcW w:w="3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Pr="00752F2E" w:rsidRDefault="0085125E">
            <w:pPr>
              <w:snapToGrid w:val="0"/>
              <w:jc w:val="both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 xml:space="preserve">–работа с конспектом лекции;  </w:t>
            </w:r>
          </w:p>
          <w:p w:rsidR="0085125E" w:rsidRPr="00752F2E" w:rsidRDefault="0085125E">
            <w:pPr>
              <w:jc w:val="both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– работа с учебной и научной литературой;</w:t>
            </w:r>
          </w:p>
          <w:p w:rsidR="0085125E" w:rsidRPr="00752F2E" w:rsidRDefault="0085125E">
            <w:pPr>
              <w:jc w:val="both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- изучение нормативно-правовых актов;</w:t>
            </w:r>
          </w:p>
          <w:p w:rsidR="0085125E" w:rsidRPr="00752F2E" w:rsidRDefault="0085125E">
            <w:pPr>
              <w:keepNext/>
              <w:ind w:firstLine="709"/>
              <w:jc w:val="both"/>
              <w:rPr>
                <w:b/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–самоподготовка с использованием контрольных вопросов</w:t>
            </w:r>
          </w:p>
        </w:tc>
      </w:tr>
      <w:tr w:rsidR="0085125E" w:rsidTr="0085125E"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Pr="00752F2E" w:rsidRDefault="0085125E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8. Основные направления единой государственной денежно-кредитной политики</w:t>
            </w: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Pr="00752F2E" w:rsidRDefault="0085125E">
            <w:pPr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 xml:space="preserve">1. Макроэкономический прогноз. </w:t>
            </w:r>
          </w:p>
          <w:p w:rsidR="0085125E" w:rsidRPr="00752F2E" w:rsidRDefault="0085125E">
            <w:pPr>
              <w:rPr>
                <w:color w:val="000000"/>
                <w:sz w:val="22"/>
                <w:szCs w:val="22"/>
                <w:lang w:eastAsia="en-US"/>
              </w:rPr>
            </w:pPr>
            <w:r w:rsidRPr="00752F2E">
              <w:rPr>
                <w:color w:val="000000"/>
                <w:sz w:val="22"/>
                <w:szCs w:val="22"/>
                <w:lang w:eastAsia="en-US"/>
              </w:rPr>
              <w:t xml:space="preserve">2. Оценка инфляционных рисков. </w:t>
            </w:r>
          </w:p>
          <w:p w:rsidR="0085125E" w:rsidRPr="00752F2E" w:rsidRDefault="0085125E">
            <w:pPr>
              <w:rPr>
                <w:b/>
                <w:sz w:val="22"/>
                <w:szCs w:val="22"/>
                <w:lang w:eastAsia="en-US"/>
              </w:rPr>
            </w:pPr>
            <w:r w:rsidRPr="00752F2E">
              <w:rPr>
                <w:color w:val="000000"/>
                <w:sz w:val="22"/>
                <w:szCs w:val="22"/>
                <w:lang w:eastAsia="en-US"/>
              </w:rPr>
              <w:t xml:space="preserve">3. Анализ ценовых ожиданий.  </w:t>
            </w:r>
          </w:p>
        </w:tc>
        <w:tc>
          <w:tcPr>
            <w:tcW w:w="3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Pr="00752F2E" w:rsidRDefault="0085125E">
            <w:pPr>
              <w:snapToGrid w:val="0"/>
              <w:jc w:val="both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 xml:space="preserve">–работа с конспектом лекции;  </w:t>
            </w:r>
          </w:p>
          <w:p w:rsidR="0085125E" w:rsidRPr="00752F2E" w:rsidRDefault="0085125E">
            <w:pPr>
              <w:jc w:val="both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– работа с учебной и научной литературой;</w:t>
            </w:r>
          </w:p>
          <w:p w:rsidR="0085125E" w:rsidRPr="00752F2E" w:rsidRDefault="0085125E">
            <w:pPr>
              <w:jc w:val="both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- изучение нормативно-правовых актов;</w:t>
            </w:r>
          </w:p>
          <w:p w:rsidR="0085125E" w:rsidRPr="00752F2E" w:rsidRDefault="0085125E">
            <w:pPr>
              <w:snapToGrid w:val="0"/>
              <w:jc w:val="both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–самоподготовка с использованием контрольных вопросов</w:t>
            </w:r>
          </w:p>
        </w:tc>
      </w:tr>
      <w:tr w:rsidR="0085125E" w:rsidTr="0085125E"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Pr="00752F2E" w:rsidRDefault="0085125E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9. Трансмиссионный механизм денежно-кредитной политики в РФ</w:t>
            </w: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Pr="00752F2E" w:rsidRDefault="0085125E">
            <w:pPr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1. Понятие механизма денежно-кредитной политики.</w:t>
            </w:r>
          </w:p>
          <w:p w:rsidR="0085125E" w:rsidRPr="00752F2E" w:rsidRDefault="0085125E">
            <w:pPr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 xml:space="preserve">2. Трансмиссионный механизм денежно-кредитной политики в классическом виде. </w:t>
            </w:r>
          </w:p>
          <w:p w:rsidR="0085125E" w:rsidRPr="00752F2E" w:rsidRDefault="0085125E">
            <w:pPr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3. Современная трактовка трансмиссионного механизма.</w:t>
            </w:r>
          </w:p>
          <w:p w:rsidR="0085125E" w:rsidRPr="00752F2E" w:rsidRDefault="0085125E">
            <w:pPr>
              <w:rPr>
                <w:color w:val="000000"/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4.  Способы оценки и регулирования финансового и реального сектора.</w:t>
            </w:r>
          </w:p>
        </w:tc>
        <w:tc>
          <w:tcPr>
            <w:tcW w:w="3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Pr="00752F2E" w:rsidRDefault="0085125E">
            <w:pPr>
              <w:snapToGrid w:val="0"/>
              <w:jc w:val="both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 xml:space="preserve">–работа с конспектом лекции;  </w:t>
            </w:r>
          </w:p>
          <w:p w:rsidR="0085125E" w:rsidRPr="00752F2E" w:rsidRDefault="0085125E">
            <w:pPr>
              <w:jc w:val="both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– работа с учебной и научной литературой;</w:t>
            </w:r>
          </w:p>
          <w:p w:rsidR="0085125E" w:rsidRPr="00752F2E" w:rsidRDefault="0085125E">
            <w:pPr>
              <w:jc w:val="both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- изучение нормативно-правовых актов;</w:t>
            </w:r>
          </w:p>
          <w:p w:rsidR="0085125E" w:rsidRPr="00752F2E" w:rsidRDefault="0085125E">
            <w:pPr>
              <w:snapToGrid w:val="0"/>
              <w:jc w:val="both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–самоподготовка с использованием контрольных вопросов</w:t>
            </w:r>
          </w:p>
        </w:tc>
      </w:tr>
      <w:tr w:rsidR="0085125E" w:rsidTr="0085125E"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Pr="00752F2E" w:rsidRDefault="0085125E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10. Макроэкономические и денежные индикаторы и их динамика</w:t>
            </w: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Pr="00752F2E" w:rsidRDefault="0085125E">
            <w:pPr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1. Инфляция и показатели ее характеризующие.</w:t>
            </w:r>
          </w:p>
          <w:p w:rsidR="0085125E" w:rsidRPr="00752F2E" w:rsidRDefault="0085125E">
            <w:pPr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2. Темпы роста ВВП, темпы роста розничного товарооборота.</w:t>
            </w:r>
          </w:p>
          <w:p w:rsidR="0085125E" w:rsidRPr="00752F2E" w:rsidRDefault="0085125E">
            <w:pPr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3. Дефицит/профицит консолидированного бюджета</w:t>
            </w:r>
          </w:p>
          <w:p w:rsidR="0085125E" w:rsidRPr="00752F2E" w:rsidRDefault="0085125E">
            <w:pPr>
              <w:rPr>
                <w:b/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4. Динамика международных резервов.</w:t>
            </w:r>
          </w:p>
        </w:tc>
        <w:tc>
          <w:tcPr>
            <w:tcW w:w="3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Pr="00752F2E" w:rsidRDefault="0085125E">
            <w:pPr>
              <w:snapToGrid w:val="0"/>
              <w:jc w:val="both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 xml:space="preserve">–работа с конспектом лекции;  </w:t>
            </w:r>
          </w:p>
          <w:p w:rsidR="0085125E" w:rsidRPr="00752F2E" w:rsidRDefault="0085125E">
            <w:pPr>
              <w:jc w:val="both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– работа с учебной и научной литературой;</w:t>
            </w:r>
          </w:p>
          <w:p w:rsidR="0085125E" w:rsidRPr="00752F2E" w:rsidRDefault="0085125E">
            <w:pPr>
              <w:jc w:val="both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- изучение нормативно-правовых актов;</w:t>
            </w:r>
          </w:p>
          <w:p w:rsidR="0085125E" w:rsidRPr="00752F2E" w:rsidRDefault="0085125E">
            <w:pPr>
              <w:snapToGrid w:val="0"/>
              <w:jc w:val="both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–самоподготовка с использованием контрольных вопросов</w:t>
            </w:r>
          </w:p>
        </w:tc>
      </w:tr>
      <w:tr w:rsidR="0085125E" w:rsidTr="0085125E"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25E" w:rsidRPr="00752F2E" w:rsidRDefault="0085125E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 xml:space="preserve">11.Особенности реализации денежно-кредитной политики в </w:t>
            </w:r>
            <w:r w:rsidRPr="00752F2E">
              <w:rPr>
                <w:sz w:val="22"/>
                <w:szCs w:val="22"/>
                <w:lang w:eastAsia="en-US"/>
              </w:rPr>
              <w:lastRenderedPageBreak/>
              <w:t>России на современном этапе. Приоритетные инструменты денежно-кредитной политики Банка России для реализации ее целей</w:t>
            </w:r>
          </w:p>
          <w:p w:rsidR="0085125E" w:rsidRPr="00752F2E" w:rsidRDefault="0085125E">
            <w:pPr>
              <w:keepNext/>
              <w:ind w:firstLine="709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25E" w:rsidRPr="00752F2E" w:rsidRDefault="0085125E" w:rsidP="00B562E3">
            <w:pPr>
              <w:pStyle w:val="af7"/>
              <w:numPr>
                <w:ilvl w:val="0"/>
                <w:numId w:val="12"/>
              </w:numPr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lastRenderedPageBreak/>
              <w:t xml:space="preserve">Взаимосвязь денежно-кредитной политики и экономической политики государства.     </w:t>
            </w:r>
          </w:p>
          <w:p w:rsidR="0085125E" w:rsidRPr="00752F2E" w:rsidRDefault="0085125E" w:rsidP="00B562E3">
            <w:pPr>
              <w:pStyle w:val="af7"/>
              <w:numPr>
                <w:ilvl w:val="0"/>
                <w:numId w:val="12"/>
              </w:numPr>
              <w:rPr>
                <w:color w:val="000000"/>
                <w:sz w:val="22"/>
                <w:szCs w:val="22"/>
                <w:lang w:eastAsia="en-US"/>
              </w:rPr>
            </w:pPr>
            <w:r w:rsidRPr="00752F2E">
              <w:rPr>
                <w:color w:val="000000"/>
                <w:sz w:val="22"/>
                <w:szCs w:val="22"/>
                <w:lang w:eastAsia="en-US"/>
              </w:rPr>
              <w:lastRenderedPageBreak/>
              <w:t xml:space="preserve">Прямые и косвенные методы денежно-кредитного регулирования. </w:t>
            </w:r>
          </w:p>
          <w:p w:rsidR="0085125E" w:rsidRPr="00752F2E" w:rsidRDefault="0085125E" w:rsidP="00B562E3">
            <w:pPr>
              <w:pStyle w:val="af7"/>
              <w:numPr>
                <w:ilvl w:val="0"/>
                <w:numId w:val="12"/>
              </w:numPr>
              <w:tabs>
                <w:tab w:val="left" w:pos="720"/>
              </w:tabs>
              <w:rPr>
                <w:color w:val="000000"/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 xml:space="preserve">  </w:t>
            </w:r>
            <w:r w:rsidRPr="00752F2E">
              <w:rPr>
                <w:color w:val="000000"/>
                <w:sz w:val="22"/>
                <w:szCs w:val="22"/>
                <w:lang w:eastAsia="en-US"/>
              </w:rPr>
              <w:t>Установление ориентиров роста денежной массы.</w:t>
            </w:r>
          </w:p>
          <w:p w:rsidR="0085125E" w:rsidRPr="00752F2E" w:rsidRDefault="0085125E" w:rsidP="00B562E3">
            <w:pPr>
              <w:pStyle w:val="af7"/>
              <w:numPr>
                <w:ilvl w:val="0"/>
                <w:numId w:val="12"/>
              </w:numPr>
              <w:tabs>
                <w:tab w:val="left" w:pos="720"/>
              </w:tabs>
              <w:rPr>
                <w:color w:val="000000"/>
                <w:sz w:val="22"/>
                <w:szCs w:val="22"/>
                <w:lang w:eastAsia="en-US"/>
              </w:rPr>
            </w:pPr>
            <w:r w:rsidRPr="00752F2E">
              <w:rPr>
                <w:color w:val="000000"/>
                <w:sz w:val="22"/>
                <w:szCs w:val="22"/>
                <w:lang w:eastAsia="en-US"/>
              </w:rPr>
              <w:t>Прямые количественные ограничения.</w:t>
            </w:r>
          </w:p>
          <w:p w:rsidR="0085125E" w:rsidRPr="00752F2E" w:rsidRDefault="0085125E" w:rsidP="00B562E3">
            <w:pPr>
              <w:pStyle w:val="af7"/>
              <w:numPr>
                <w:ilvl w:val="0"/>
                <w:numId w:val="12"/>
              </w:numPr>
              <w:tabs>
                <w:tab w:val="left" w:pos="720"/>
              </w:tabs>
              <w:rPr>
                <w:sz w:val="22"/>
                <w:szCs w:val="22"/>
                <w:lang w:eastAsia="en-US"/>
              </w:rPr>
            </w:pPr>
            <w:r w:rsidRPr="00752F2E">
              <w:rPr>
                <w:color w:val="000000"/>
                <w:sz w:val="22"/>
                <w:szCs w:val="22"/>
                <w:lang w:eastAsia="en-US"/>
              </w:rPr>
              <w:t>Эмиссия облигаций от своего имени</w:t>
            </w:r>
            <w:r w:rsidRPr="00752F2E">
              <w:rPr>
                <w:sz w:val="22"/>
                <w:szCs w:val="22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85125E" w:rsidRPr="00752F2E" w:rsidRDefault="0085125E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3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Pr="00752F2E" w:rsidRDefault="0085125E">
            <w:pPr>
              <w:snapToGrid w:val="0"/>
              <w:jc w:val="both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lastRenderedPageBreak/>
              <w:t xml:space="preserve">–работа с конспектом лекции;  </w:t>
            </w:r>
          </w:p>
          <w:p w:rsidR="0085125E" w:rsidRPr="00752F2E" w:rsidRDefault="0085125E">
            <w:pPr>
              <w:jc w:val="both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– работа с учебной и научной литературой;</w:t>
            </w:r>
          </w:p>
          <w:p w:rsidR="0085125E" w:rsidRPr="00752F2E" w:rsidRDefault="0085125E">
            <w:pPr>
              <w:jc w:val="both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lastRenderedPageBreak/>
              <w:t>- изучение нормативно-правовых актов;</w:t>
            </w:r>
          </w:p>
          <w:p w:rsidR="0085125E" w:rsidRPr="00752F2E" w:rsidRDefault="0085125E">
            <w:pPr>
              <w:snapToGrid w:val="0"/>
              <w:jc w:val="both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–самоподготовка с использованием контрольных вопросов</w:t>
            </w:r>
          </w:p>
        </w:tc>
      </w:tr>
      <w:tr w:rsidR="0085125E" w:rsidTr="0085125E"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25E" w:rsidRPr="00752F2E" w:rsidRDefault="0085125E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lastRenderedPageBreak/>
              <w:t xml:space="preserve">12. Процентная политика Банка России как определяющее направление современной денежно-кредитной политики </w:t>
            </w:r>
          </w:p>
          <w:p w:rsidR="0085125E" w:rsidRPr="00752F2E" w:rsidRDefault="0085125E">
            <w:pPr>
              <w:keepNext/>
              <w:ind w:firstLine="709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25E" w:rsidRPr="00752F2E" w:rsidRDefault="0085125E" w:rsidP="00B562E3">
            <w:pPr>
              <w:pStyle w:val="af7"/>
              <w:numPr>
                <w:ilvl w:val="0"/>
                <w:numId w:val="13"/>
              </w:numPr>
              <w:rPr>
                <w:color w:val="000000"/>
                <w:sz w:val="22"/>
                <w:szCs w:val="22"/>
                <w:lang w:eastAsia="en-US"/>
              </w:rPr>
            </w:pPr>
            <w:r w:rsidRPr="00752F2E">
              <w:rPr>
                <w:color w:val="000000"/>
                <w:sz w:val="22"/>
                <w:szCs w:val="22"/>
                <w:lang w:eastAsia="en-US"/>
              </w:rPr>
              <w:t>Влияние процентной политики на макроэкономические переменные.</w:t>
            </w:r>
          </w:p>
          <w:p w:rsidR="0085125E" w:rsidRPr="00752F2E" w:rsidRDefault="0085125E" w:rsidP="00B562E3">
            <w:pPr>
              <w:pStyle w:val="af7"/>
              <w:numPr>
                <w:ilvl w:val="0"/>
                <w:numId w:val="13"/>
              </w:numPr>
              <w:rPr>
                <w:color w:val="000000"/>
                <w:sz w:val="22"/>
                <w:szCs w:val="22"/>
                <w:lang w:eastAsia="en-US"/>
              </w:rPr>
            </w:pPr>
            <w:r w:rsidRPr="00752F2E">
              <w:rPr>
                <w:color w:val="000000"/>
                <w:sz w:val="22"/>
                <w:szCs w:val="22"/>
                <w:lang w:eastAsia="en-US"/>
              </w:rPr>
              <w:t xml:space="preserve">Процентные ставки по иным операциям Банка России по предоставлению средств кредитным организациям. </w:t>
            </w:r>
          </w:p>
          <w:p w:rsidR="0085125E" w:rsidRPr="00752F2E" w:rsidRDefault="0085125E" w:rsidP="00B562E3">
            <w:pPr>
              <w:pStyle w:val="af7"/>
              <w:numPr>
                <w:ilvl w:val="0"/>
                <w:numId w:val="13"/>
              </w:numPr>
              <w:rPr>
                <w:color w:val="000000"/>
                <w:sz w:val="22"/>
                <w:szCs w:val="22"/>
                <w:lang w:eastAsia="en-US"/>
              </w:rPr>
            </w:pPr>
            <w:r w:rsidRPr="00752F2E">
              <w:rPr>
                <w:color w:val="000000"/>
                <w:sz w:val="22"/>
                <w:szCs w:val="22"/>
                <w:lang w:eastAsia="en-US"/>
              </w:rPr>
              <w:t xml:space="preserve">Коридор процентных ставок. </w:t>
            </w:r>
          </w:p>
          <w:p w:rsidR="0085125E" w:rsidRPr="00752F2E" w:rsidRDefault="0085125E" w:rsidP="00B562E3">
            <w:pPr>
              <w:pStyle w:val="af7"/>
              <w:numPr>
                <w:ilvl w:val="0"/>
                <w:numId w:val="13"/>
              </w:numPr>
              <w:rPr>
                <w:color w:val="000000"/>
                <w:sz w:val="22"/>
                <w:szCs w:val="22"/>
                <w:lang w:eastAsia="en-US"/>
              </w:rPr>
            </w:pPr>
            <w:r w:rsidRPr="00752F2E">
              <w:rPr>
                <w:color w:val="000000"/>
                <w:sz w:val="22"/>
                <w:szCs w:val="22"/>
                <w:lang w:eastAsia="en-US"/>
              </w:rPr>
              <w:t xml:space="preserve">Макроэкономический прогноз и его обновление. </w:t>
            </w:r>
          </w:p>
          <w:p w:rsidR="0085125E" w:rsidRPr="00752F2E" w:rsidRDefault="0085125E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3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Pr="00752F2E" w:rsidRDefault="0085125E">
            <w:pPr>
              <w:snapToGrid w:val="0"/>
              <w:jc w:val="both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 xml:space="preserve">–работа с конспектом лекции;  </w:t>
            </w:r>
          </w:p>
          <w:p w:rsidR="0085125E" w:rsidRPr="00752F2E" w:rsidRDefault="0085125E">
            <w:pPr>
              <w:jc w:val="both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– работа с учебной и научной литературой;</w:t>
            </w:r>
          </w:p>
          <w:p w:rsidR="0085125E" w:rsidRPr="00752F2E" w:rsidRDefault="0085125E">
            <w:pPr>
              <w:jc w:val="both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- изучение нормативно-правовых актов;</w:t>
            </w:r>
          </w:p>
          <w:p w:rsidR="0085125E" w:rsidRPr="00752F2E" w:rsidRDefault="0085125E">
            <w:pPr>
              <w:snapToGrid w:val="0"/>
              <w:jc w:val="both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–самоподготовка с использованием контрольных вопросов</w:t>
            </w:r>
          </w:p>
        </w:tc>
      </w:tr>
      <w:tr w:rsidR="0085125E" w:rsidTr="0085125E"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25E" w:rsidRPr="00752F2E" w:rsidRDefault="0085125E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 xml:space="preserve">13. Регулирование ликвидности банковского сектора посредством рефинансирования кредитных организаций или привлечения в депозиты временно свободных денежных средств банков </w:t>
            </w:r>
          </w:p>
          <w:p w:rsidR="0085125E" w:rsidRPr="00752F2E" w:rsidRDefault="0085125E">
            <w:pPr>
              <w:keepNext/>
              <w:ind w:firstLine="709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Pr="00752F2E" w:rsidRDefault="0085125E" w:rsidP="00B562E3">
            <w:pPr>
              <w:pStyle w:val="af7"/>
              <w:numPr>
                <w:ilvl w:val="0"/>
                <w:numId w:val="14"/>
              </w:numPr>
              <w:rPr>
                <w:color w:val="000000"/>
                <w:sz w:val="22"/>
                <w:szCs w:val="22"/>
                <w:lang w:eastAsia="en-US"/>
              </w:rPr>
            </w:pPr>
            <w:r w:rsidRPr="00752F2E">
              <w:rPr>
                <w:color w:val="000000"/>
                <w:sz w:val="22"/>
                <w:szCs w:val="22"/>
                <w:lang w:eastAsia="en-US"/>
              </w:rPr>
              <w:t>История развития операций регулятора по предоставлению, абсорбированию ликвидности банковского сектора.</w:t>
            </w:r>
          </w:p>
          <w:p w:rsidR="0085125E" w:rsidRPr="00752F2E" w:rsidRDefault="0085125E" w:rsidP="00B562E3">
            <w:pPr>
              <w:pStyle w:val="af7"/>
              <w:numPr>
                <w:ilvl w:val="0"/>
                <w:numId w:val="14"/>
              </w:numPr>
              <w:rPr>
                <w:color w:val="000000"/>
                <w:sz w:val="22"/>
                <w:szCs w:val="22"/>
                <w:lang w:eastAsia="en-US"/>
              </w:rPr>
            </w:pPr>
            <w:r w:rsidRPr="00752F2E">
              <w:rPr>
                <w:color w:val="000000"/>
                <w:sz w:val="22"/>
                <w:szCs w:val="22"/>
                <w:lang w:eastAsia="en-US"/>
              </w:rPr>
              <w:t xml:space="preserve">Цели осуществления и виды операций на открытом рынке, проводимых Банком России. </w:t>
            </w:r>
          </w:p>
          <w:p w:rsidR="0085125E" w:rsidRPr="00752F2E" w:rsidRDefault="0085125E" w:rsidP="00B562E3">
            <w:pPr>
              <w:pStyle w:val="af7"/>
              <w:numPr>
                <w:ilvl w:val="0"/>
                <w:numId w:val="14"/>
              </w:numPr>
              <w:rPr>
                <w:color w:val="000000"/>
                <w:sz w:val="22"/>
                <w:szCs w:val="22"/>
                <w:lang w:eastAsia="en-US"/>
              </w:rPr>
            </w:pPr>
            <w:r w:rsidRPr="00752F2E">
              <w:rPr>
                <w:color w:val="000000"/>
                <w:sz w:val="22"/>
                <w:szCs w:val="22"/>
                <w:lang w:eastAsia="en-US"/>
              </w:rPr>
              <w:t xml:space="preserve">Сделки РЕПО и прямые операции по покупке/ продаже государственных ценных бумаг без обязательств обратной продажи/выкупа, используемые Банком России. </w:t>
            </w:r>
          </w:p>
          <w:p w:rsidR="0085125E" w:rsidRPr="00752F2E" w:rsidRDefault="0085125E" w:rsidP="00B562E3">
            <w:pPr>
              <w:pStyle w:val="af7"/>
              <w:numPr>
                <w:ilvl w:val="0"/>
                <w:numId w:val="14"/>
              </w:numPr>
              <w:rPr>
                <w:color w:val="000000"/>
                <w:sz w:val="22"/>
                <w:szCs w:val="22"/>
                <w:lang w:eastAsia="en-US"/>
              </w:rPr>
            </w:pPr>
            <w:r w:rsidRPr="00752F2E">
              <w:rPr>
                <w:color w:val="000000"/>
                <w:sz w:val="22"/>
                <w:szCs w:val="22"/>
                <w:lang w:eastAsia="en-US"/>
              </w:rPr>
              <w:t>Контроль Банка России за выполнением обязательных резервных требований.</w:t>
            </w:r>
          </w:p>
          <w:p w:rsidR="0085125E" w:rsidRPr="00752F2E" w:rsidRDefault="0085125E" w:rsidP="00B562E3">
            <w:pPr>
              <w:pStyle w:val="af7"/>
              <w:numPr>
                <w:ilvl w:val="0"/>
                <w:numId w:val="14"/>
              </w:numPr>
              <w:rPr>
                <w:color w:val="000000"/>
                <w:sz w:val="22"/>
                <w:szCs w:val="22"/>
                <w:lang w:eastAsia="en-US"/>
              </w:rPr>
            </w:pPr>
            <w:r w:rsidRPr="00752F2E">
              <w:rPr>
                <w:color w:val="000000"/>
                <w:sz w:val="22"/>
                <w:szCs w:val="22"/>
                <w:lang w:eastAsia="en-US"/>
              </w:rPr>
              <w:t xml:space="preserve">Возможности использования обязательных резервных требований в денежно-кредитной политике. Опыт зарубежных стран в использовании минимальных резервов. </w:t>
            </w:r>
          </w:p>
        </w:tc>
        <w:tc>
          <w:tcPr>
            <w:tcW w:w="3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Pr="00752F2E" w:rsidRDefault="0085125E">
            <w:pPr>
              <w:snapToGrid w:val="0"/>
              <w:jc w:val="both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 xml:space="preserve">–работа с конспектом лекции;  </w:t>
            </w:r>
          </w:p>
          <w:p w:rsidR="0085125E" w:rsidRPr="00752F2E" w:rsidRDefault="0085125E">
            <w:pPr>
              <w:jc w:val="both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– работа с учебной и научной литературой;</w:t>
            </w:r>
          </w:p>
          <w:p w:rsidR="0085125E" w:rsidRPr="00752F2E" w:rsidRDefault="0085125E">
            <w:pPr>
              <w:jc w:val="both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- изучение нормативно-правовых актов;</w:t>
            </w:r>
          </w:p>
          <w:p w:rsidR="0085125E" w:rsidRPr="00752F2E" w:rsidRDefault="0085125E">
            <w:pPr>
              <w:snapToGrid w:val="0"/>
              <w:jc w:val="both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–самоподготовка с использованием контрольных вопросов</w:t>
            </w:r>
          </w:p>
        </w:tc>
      </w:tr>
      <w:tr w:rsidR="0085125E" w:rsidTr="0085125E"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25E" w:rsidRPr="00752F2E" w:rsidRDefault="0085125E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14. Валютная политика государства во взаимодействии с денежно-кредитной политикой</w:t>
            </w:r>
          </w:p>
          <w:p w:rsidR="0085125E" w:rsidRPr="00752F2E" w:rsidRDefault="0085125E">
            <w:pPr>
              <w:keepNext/>
              <w:ind w:firstLine="709"/>
              <w:jc w:val="both"/>
              <w:rPr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Pr="00752F2E" w:rsidRDefault="0085125E" w:rsidP="00B562E3">
            <w:pPr>
              <w:pStyle w:val="af7"/>
              <w:numPr>
                <w:ilvl w:val="0"/>
                <w:numId w:val="15"/>
              </w:numPr>
              <w:rPr>
                <w:color w:val="000000"/>
                <w:sz w:val="22"/>
                <w:szCs w:val="22"/>
                <w:lang w:eastAsia="en-US"/>
              </w:rPr>
            </w:pPr>
            <w:r w:rsidRPr="00752F2E">
              <w:rPr>
                <w:color w:val="000000"/>
                <w:sz w:val="22"/>
                <w:szCs w:val="22"/>
                <w:lang w:eastAsia="en-US"/>
              </w:rPr>
              <w:t>Эволюция режимов валютного курса в России.  Валютные ограничения.</w:t>
            </w:r>
          </w:p>
          <w:p w:rsidR="0085125E" w:rsidRPr="00752F2E" w:rsidRDefault="0085125E" w:rsidP="00B562E3">
            <w:pPr>
              <w:pStyle w:val="af7"/>
              <w:numPr>
                <w:ilvl w:val="0"/>
                <w:numId w:val="15"/>
              </w:numPr>
              <w:ind w:left="145" w:firstLine="0"/>
              <w:rPr>
                <w:color w:val="000000"/>
                <w:sz w:val="22"/>
                <w:szCs w:val="22"/>
                <w:lang w:eastAsia="en-US"/>
              </w:rPr>
            </w:pPr>
            <w:r w:rsidRPr="00752F2E">
              <w:rPr>
                <w:color w:val="000000"/>
                <w:sz w:val="22"/>
                <w:szCs w:val="22"/>
                <w:lang w:eastAsia="en-US"/>
              </w:rPr>
              <w:t xml:space="preserve">Функции и значение международных резервов. </w:t>
            </w:r>
          </w:p>
          <w:p w:rsidR="0085125E" w:rsidRPr="00752F2E" w:rsidRDefault="0085125E" w:rsidP="00B562E3">
            <w:pPr>
              <w:pStyle w:val="af7"/>
              <w:numPr>
                <w:ilvl w:val="0"/>
                <w:numId w:val="15"/>
              </w:numPr>
              <w:ind w:left="145" w:firstLine="0"/>
              <w:rPr>
                <w:color w:val="000000"/>
                <w:sz w:val="22"/>
                <w:szCs w:val="22"/>
                <w:lang w:eastAsia="en-US"/>
              </w:rPr>
            </w:pPr>
            <w:r w:rsidRPr="00752F2E">
              <w:rPr>
                <w:color w:val="000000"/>
                <w:sz w:val="22"/>
                <w:szCs w:val="22"/>
                <w:lang w:eastAsia="en-US"/>
              </w:rPr>
              <w:t xml:space="preserve">Направления использования международных резервов. </w:t>
            </w:r>
          </w:p>
          <w:p w:rsidR="0085125E" w:rsidRPr="00752F2E" w:rsidRDefault="0085125E" w:rsidP="00B562E3">
            <w:pPr>
              <w:pStyle w:val="af7"/>
              <w:numPr>
                <w:ilvl w:val="0"/>
                <w:numId w:val="15"/>
              </w:numPr>
              <w:ind w:left="145" w:firstLine="0"/>
              <w:rPr>
                <w:color w:val="000000"/>
                <w:sz w:val="22"/>
                <w:szCs w:val="22"/>
                <w:lang w:eastAsia="en-US"/>
              </w:rPr>
            </w:pPr>
            <w:r w:rsidRPr="00752F2E">
              <w:rPr>
                <w:color w:val="000000"/>
                <w:sz w:val="22"/>
                <w:szCs w:val="22"/>
                <w:lang w:eastAsia="en-US"/>
              </w:rPr>
              <w:t>Валютное регулирование и валютный контроль во взаимосвязи с денежно-кредитной политикой.</w:t>
            </w:r>
          </w:p>
        </w:tc>
        <w:tc>
          <w:tcPr>
            <w:tcW w:w="3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Pr="00752F2E" w:rsidRDefault="0085125E">
            <w:pPr>
              <w:snapToGrid w:val="0"/>
              <w:jc w:val="both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 xml:space="preserve">–работа с конспектом лекции;  </w:t>
            </w:r>
          </w:p>
          <w:p w:rsidR="0085125E" w:rsidRPr="00752F2E" w:rsidRDefault="0085125E">
            <w:pPr>
              <w:jc w:val="both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– работа с учебной и научной литературой;</w:t>
            </w:r>
          </w:p>
          <w:p w:rsidR="0085125E" w:rsidRPr="00752F2E" w:rsidRDefault="0085125E">
            <w:pPr>
              <w:jc w:val="both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- изучение нормативно-правовых актов;</w:t>
            </w:r>
          </w:p>
          <w:p w:rsidR="0085125E" w:rsidRPr="00752F2E" w:rsidRDefault="0085125E">
            <w:pPr>
              <w:snapToGrid w:val="0"/>
              <w:jc w:val="both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–самоподготовка с использованием контрольных вопросов</w:t>
            </w:r>
          </w:p>
        </w:tc>
      </w:tr>
      <w:tr w:rsidR="0085125E" w:rsidTr="0085125E"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25E" w:rsidRPr="00752F2E" w:rsidRDefault="0085125E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15. Тенденции развития ДКП в современных условиях: мировой и российский опыт</w:t>
            </w:r>
          </w:p>
          <w:p w:rsidR="0085125E" w:rsidRPr="00752F2E" w:rsidRDefault="0085125E">
            <w:pPr>
              <w:keepNext/>
              <w:ind w:firstLine="709"/>
              <w:jc w:val="both"/>
              <w:rPr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25E" w:rsidRPr="00752F2E" w:rsidRDefault="0085125E" w:rsidP="00B562E3">
            <w:pPr>
              <w:pStyle w:val="af7"/>
              <w:numPr>
                <w:ilvl w:val="0"/>
                <w:numId w:val="16"/>
              </w:numPr>
              <w:ind w:left="166" w:hanging="21"/>
              <w:rPr>
                <w:color w:val="000000"/>
                <w:sz w:val="22"/>
                <w:szCs w:val="22"/>
                <w:lang w:eastAsia="en-US"/>
              </w:rPr>
            </w:pPr>
            <w:r w:rsidRPr="00752F2E">
              <w:rPr>
                <w:color w:val="000000"/>
                <w:sz w:val="22"/>
                <w:szCs w:val="22"/>
                <w:lang w:eastAsia="en-US"/>
              </w:rPr>
              <w:lastRenderedPageBreak/>
              <w:t xml:space="preserve">Усиление информационной неопределенности, как фактор, определяющий принятие решений в области ДКП в современных </w:t>
            </w:r>
            <w:r w:rsidRPr="00752F2E">
              <w:rPr>
                <w:color w:val="000000"/>
                <w:sz w:val="22"/>
                <w:szCs w:val="22"/>
                <w:lang w:eastAsia="en-US"/>
              </w:rPr>
              <w:lastRenderedPageBreak/>
              <w:t xml:space="preserve">условиях. </w:t>
            </w:r>
          </w:p>
          <w:p w:rsidR="0085125E" w:rsidRPr="00752F2E" w:rsidRDefault="0085125E" w:rsidP="00B562E3">
            <w:pPr>
              <w:pStyle w:val="af7"/>
              <w:numPr>
                <w:ilvl w:val="0"/>
                <w:numId w:val="16"/>
              </w:numPr>
              <w:ind w:left="166" w:hanging="21"/>
              <w:rPr>
                <w:color w:val="000000"/>
                <w:sz w:val="22"/>
                <w:szCs w:val="22"/>
                <w:lang w:eastAsia="en-US"/>
              </w:rPr>
            </w:pPr>
            <w:r w:rsidRPr="00752F2E">
              <w:rPr>
                <w:color w:val="000000"/>
                <w:sz w:val="22"/>
                <w:szCs w:val="22"/>
                <w:lang w:eastAsia="en-US"/>
              </w:rPr>
              <w:t>Глобализация рынков и ее влияние на ДКП.</w:t>
            </w:r>
          </w:p>
          <w:p w:rsidR="0085125E" w:rsidRPr="00752F2E" w:rsidRDefault="0085125E" w:rsidP="00B562E3">
            <w:pPr>
              <w:pStyle w:val="af7"/>
              <w:numPr>
                <w:ilvl w:val="0"/>
                <w:numId w:val="16"/>
              </w:numPr>
              <w:ind w:left="166" w:hanging="21"/>
              <w:rPr>
                <w:color w:val="000000"/>
                <w:sz w:val="22"/>
                <w:szCs w:val="22"/>
                <w:lang w:eastAsia="en-US"/>
              </w:rPr>
            </w:pPr>
            <w:r w:rsidRPr="00752F2E">
              <w:rPr>
                <w:color w:val="000000"/>
                <w:sz w:val="22"/>
                <w:szCs w:val="22"/>
                <w:lang w:eastAsia="en-US"/>
              </w:rPr>
              <w:t>Развитие своп-соглашений между центральными банками стран мира.</w:t>
            </w:r>
          </w:p>
          <w:p w:rsidR="0085125E" w:rsidRPr="00752F2E" w:rsidRDefault="0085125E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3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Pr="00752F2E" w:rsidRDefault="0085125E">
            <w:pPr>
              <w:snapToGrid w:val="0"/>
              <w:jc w:val="both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lastRenderedPageBreak/>
              <w:t xml:space="preserve">–работа с конспектом лекции;  </w:t>
            </w:r>
          </w:p>
          <w:p w:rsidR="0085125E" w:rsidRPr="00752F2E" w:rsidRDefault="0085125E">
            <w:pPr>
              <w:jc w:val="both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– работа с учебной и научной литературой;</w:t>
            </w:r>
          </w:p>
          <w:p w:rsidR="0085125E" w:rsidRPr="00752F2E" w:rsidRDefault="0085125E">
            <w:pPr>
              <w:jc w:val="both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 xml:space="preserve">- изучение нормативно-правовых </w:t>
            </w:r>
            <w:r w:rsidRPr="00752F2E">
              <w:rPr>
                <w:sz w:val="22"/>
                <w:szCs w:val="22"/>
                <w:lang w:eastAsia="en-US"/>
              </w:rPr>
              <w:lastRenderedPageBreak/>
              <w:t>актов;</w:t>
            </w:r>
          </w:p>
          <w:p w:rsidR="0085125E" w:rsidRPr="00752F2E" w:rsidRDefault="0085125E">
            <w:pPr>
              <w:snapToGrid w:val="0"/>
              <w:jc w:val="both"/>
              <w:rPr>
                <w:sz w:val="22"/>
                <w:szCs w:val="22"/>
                <w:lang w:eastAsia="en-US"/>
              </w:rPr>
            </w:pPr>
            <w:r w:rsidRPr="00752F2E">
              <w:rPr>
                <w:sz w:val="22"/>
                <w:szCs w:val="22"/>
                <w:lang w:eastAsia="en-US"/>
              </w:rPr>
              <w:t>–самоподготовка с использованием контрольных вопросов</w:t>
            </w:r>
          </w:p>
        </w:tc>
      </w:tr>
    </w:tbl>
    <w:p w:rsidR="0085125E" w:rsidRDefault="0085125E" w:rsidP="0085125E">
      <w:pPr>
        <w:keepNext/>
        <w:ind w:firstLine="709"/>
        <w:jc w:val="both"/>
        <w:rPr>
          <w:b/>
          <w:sz w:val="28"/>
          <w:szCs w:val="28"/>
        </w:rPr>
      </w:pPr>
    </w:p>
    <w:p w:rsidR="0085125E" w:rsidRDefault="0085125E" w:rsidP="0085125E">
      <w:pPr>
        <w:keepNext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:rsidR="0085125E" w:rsidRDefault="0085125E" w:rsidP="0085125E">
      <w:pPr>
        <w:spacing w:line="360" w:lineRule="auto"/>
        <w:jc w:val="both"/>
        <w:rPr>
          <w:rFonts w:eastAsia="Calibri"/>
          <w:b/>
          <w:sz w:val="28"/>
          <w:szCs w:val="28"/>
          <w:lang w:eastAsia="ar-SA"/>
        </w:rPr>
      </w:pPr>
      <w:r>
        <w:rPr>
          <w:rFonts w:eastAsia="Calibri"/>
          <w:b/>
          <w:sz w:val="28"/>
          <w:szCs w:val="28"/>
          <w:lang w:eastAsia="ar-SA"/>
        </w:rPr>
        <w:t xml:space="preserve">                Примеры домашнего творческого задания:</w:t>
      </w:r>
    </w:p>
    <w:p w:rsidR="0085125E" w:rsidRDefault="0085125E" w:rsidP="0085125E">
      <w:pPr>
        <w:pStyle w:val="af9"/>
        <w:rPr>
          <w:bCs/>
          <w:sz w:val="24"/>
        </w:rPr>
      </w:pPr>
      <w:r>
        <w:rPr>
          <w:b/>
          <w:bCs/>
          <w:sz w:val="24"/>
        </w:rPr>
        <w:t>Задание 1.</w:t>
      </w:r>
      <w:r>
        <w:rPr>
          <w:bCs/>
          <w:sz w:val="24"/>
        </w:rPr>
        <w:t xml:space="preserve"> </w:t>
      </w:r>
    </w:p>
    <w:p w:rsidR="0085125E" w:rsidRDefault="0085125E" w:rsidP="0085125E">
      <w:pPr>
        <w:pStyle w:val="af9"/>
      </w:pPr>
      <w:r>
        <w:rPr>
          <w:sz w:val="24"/>
        </w:rPr>
        <w:t xml:space="preserve">Валютные своп-линии, в рамках которых один центральный банк (далее — ЦБ) готов был предоставить другому свою валюту или денежные единицы третьей страны (и наоборот), появились в 1920-х гг. и были редкостью в международной практике. Такие соглашения обычно заключались на срок около трех месяцев и служили для снижения уровня валютного риска. Во время существования </w:t>
      </w:r>
      <w:proofErr w:type="spellStart"/>
      <w:r>
        <w:rPr>
          <w:sz w:val="24"/>
        </w:rPr>
        <w:t>Бреттон-Вудской</w:t>
      </w:r>
      <w:proofErr w:type="spellEnd"/>
      <w:r>
        <w:rPr>
          <w:sz w:val="24"/>
        </w:rPr>
        <w:t xml:space="preserve"> системы сформировалась сеть валютных своп-линий между ЦБ, а также Банком международных расчетов. В рамках </w:t>
      </w:r>
      <w:proofErr w:type="spellStart"/>
      <w:r>
        <w:rPr>
          <w:sz w:val="24"/>
        </w:rPr>
        <w:t>Бреттон-Вудской</w:t>
      </w:r>
      <w:proofErr w:type="spellEnd"/>
      <w:r>
        <w:rPr>
          <w:sz w:val="24"/>
        </w:rPr>
        <w:t xml:space="preserve"> системы своп-линии использовались для сглаживания и предотвращения колебаний курса доллара и запасов золота США, обусловленных действием краткосрочных, а не фундаментальных факторов. После прекращения существования </w:t>
      </w:r>
      <w:proofErr w:type="spellStart"/>
      <w:r>
        <w:rPr>
          <w:sz w:val="24"/>
        </w:rPr>
        <w:t>Бреттон-Вудской</w:t>
      </w:r>
      <w:proofErr w:type="spellEnd"/>
      <w:r>
        <w:rPr>
          <w:sz w:val="24"/>
        </w:rPr>
        <w:t xml:space="preserve"> системы соглашения о своп-линиях между ЦБ остались в силе, однако использовались очень редко. </w:t>
      </w:r>
    </w:p>
    <w:p w:rsidR="0085125E" w:rsidRDefault="0085125E" w:rsidP="0085125E">
      <w:pPr>
        <w:pStyle w:val="af9"/>
        <w:rPr>
          <w:sz w:val="24"/>
        </w:rPr>
      </w:pPr>
      <w:r>
        <w:rPr>
          <w:sz w:val="24"/>
        </w:rPr>
        <w:t>В последнее десятилетие заключение соглашений о своп-линиях вновь вошло в практику ЦБ в разных регионах мира. Чем вызвана активизация использования этого инструмента ЦБ мира в современных условиях? Какие проблемы решаются «денежными властями» стран мира благодаря использованию валютных своп-линий? Обоснуйте свои выводы.</w:t>
      </w:r>
    </w:p>
    <w:p w:rsidR="0085125E" w:rsidRDefault="0085125E" w:rsidP="0085125E">
      <w:pPr>
        <w:pStyle w:val="af9"/>
        <w:rPr>
          <w:sz w:val="24"/>
        </w:rPr>
      </w:pPr>
      <w:r>
        <w:rPr>
          <w:b/>
          <w:bCs/>
          <w:sz w:val="24"/>
        </w:rPr>
        <w:t>Задание 2.</w:t>
      </w:r>
      <w:r>
        <w:rPr>
          <w:sz w:val="24"/>
        </w:rPr>
        <w:t xml:space="preserve"> </w:t>
      </w:r>
    </w:p>
    <w:p w:rsidR="0085125E" w:rsidRDefault="0085125E" w:rsidP="0085125E">
      <w:pPr>
        <w:pStyle w:val="af9"/>
      </w:pPr>
      <w:r>
        <w:rPr>
          <w:sz w:val="24"/>
        </w:rPr>
        <w:t xml:space="preserve">Используя материалы сайтов Банка России, Европейского центрального банка, ФРС США, проведите анализ денежно-кредитной политики, проводимой ведущими </w:t>
      </w:r>
      <w:proofErr w:type="spellStart"/>
      <w:r>
        <w:rPr>
          <w:sz w:val="24"/>
        </w:rPr>
        <w:t>центробанками</w:t>
      </w:r>
      <w:proofErr w:type="spellEnd"/>
      <w:r>
        <w:rPr>
          <w:sz w:val="24"/>
        </w:rPr>
        <w:t xml:space="preserve"> мира. Дайте ответы на следующие вопросы:</w:t>
      </w:r>
    </w:p>
    <w:p w:rsidR="0085125E" w:rsidRDefault="0085125E" w:rsidP="00B562E3">
      <w:pPr>
        <w:pStyle w:val="a"/>
        <w:numPr>
          <w:ilvl w:val="0"/>
          <w:numId w:val="17"/>
        </w:numPr>
        <w:ind w:left="0" w:firstLine="709"/>
        <w:rPr>
          <w:sz w:val="24"/>
        </w:rPr>
      </w:pPr>
      <w:r>
        <w:rPr>
          <w:sz w:val="24"/>
        </w:rPr>
        <w:t>какова динамика ключевой ставки в России, США, Евросоюзе за последние 10 лет? Какими факторами, на ваш взгляд, обусловлены данные изменения?</w:t>
      </w:r>
    </w:p>
    <w:p w:rsidR="0085125E" w:rsidRDefault="0085125E" w:rsidP="00B562E3">
      <w:pPr>
        <w:pStyle w:val="a"/>
        <w:numPr>
          <w:ilvl w:val="0"/>
          <w:numId w:val="17"/>
        </w:numPr>
        <w:ind w:left="0" w:firstLine="709"/>
        <w:rPr>
          <w:sz w:val="24"/>
        </w:rPr>
      </w:pPr>
      <w:r>
        <w:rPr>
          <w:sz w:val="24"/>
        </w:rPr>
        <w:t>определите направления изменения политики обязательного резервирования, реализуемой центральными банками ведущих стран мира за последнее десятилетие. В чем, по вашему мнению, состоят принципы дифференциации резервных требований в отдельных странах? Какие стратегические цели лежат в основе изменений политики обязательного резервирования депозитов?</w:t>
      </w:r>
    </w:p>
    <w:p w:rsidR="0085125E" w:rsidRDefault="0085125E" w:rsidP="0085125E">
      <w:pPr>
        <w:spacing w:line="360" w:lineRule="auto"/>
        <w:ind w:firstLine="709"/>
        <w:jc w:val="both"/>
        <w:rPr>
          <w:sz w:val="24"/>
          <w:szCs w:val="28"/>
        </w:rPr>
      </w:pPr>
      <w:r>
        <w:rPr>
          <w:b/>
          <w:sz w:val="24"/>
          <w:szCs w:val="28"/>
        </w:rPr>
        <w:lastRenderedPageBreak/>
        <w:t>Задание 3.</w:t>
      </w:r>
      <w:r>
        <w:rPr>
          <w:sz w:val="24"/>
          <w:szCs w:val="28"/>
        </w:rPr>
        <w:t xml:space="preserve"> </w:t>
      </w:r>
    </w:p>
    <w:p w:rsidR="0085125E" w:rsidRDefault="0085125E" w:rsidP="0085125E">
      <w:pPr>
        <w:spacing w:line="360" w:lineRule="auto"/>
        <w:ind w:firstLine="709"/>
        <w:jc w:val="both"/>
        <w:rPr>
          <w:sz w:val="24"/>
          <w:szCs w:val="28"/>
        </w:rPr>
      </w:pPr>
      <w:r>
        <w:rPr>
          <w:sz w:val="24"/>
          <w:szCs w:val="28"/>
        </w:rPr>
        <w:t>Используя материалы сайтов Банка России и Государственной Думы, а также других возможных источников, проведите анализ последнего обсуждения вопросов денежно-кредитной политики Банка России.</w:t>
      </w:r>
    </w:p>
    <w:p w:rsidR="0085125E" w:rsidRDefault="0085125E" w:rsidP="0085125E">
      <w:pPr>
        <w:spacing w:line="360" w:lineRule="auto"/>
        <w:ind w:firstLine="709"/>
        <w:jc w:val="both"/>
        <w:rPr>
          <w:sz w:val="24"/>
          <w:szCs w:val="28"/>
        </w:rPr>
      </w:pPr>
      <w:r>
        <w:rPr>
          <w:b/>
          <w:sz w:val="24"/>
          <w:szCs w:val="28"/>
        </w:rPr>
        <w:t>Задание 4.</w:t>
      </w:r>
      <w:r>
        <w:rPr>
          <w:sz w:val="24"/>
          <w:szCs w:val="28"/>
        </w:rPr>
        <w:t xml:space="preserve"> </w:t>
      </w:r>
    </w:p>
    <w:p w:rsidR="0085125E" w:rsidRDefault="0085125E" w:rsidP="0085125E">
      <w:pPr>
        <w:spacing w:line="360" w:lineRule="auto"/>
        <w:ind w:firstLine="709"/>
        <w:jc w:val="both"/>
        <w:rPr>
          <w:sz w:val="24"/>
          <w:szCs w:val="28"/>
        </w:rPr>
      </w:pPr>
      <w:r>
        <w:rPr>
          <w:sz w:val="24"/>
          <w:szCs w:val="28"/>
        </w:rPr>
        <w:t>В соответствии с законодательством Банк России обладает достаточно высокой степенью независимости в разработке и проведении денежно-кредитной политики. Согласны ли вы с этим положением? Приведите конкретные примеры, когда Банк России учитывает цели и задачи экономической политики государства, но в процессе формирования денежно-кредитной политики в значительной степени опирается на собственные прогнозы экономического развития.</w:t>
      </w:r>
    </w:p>
    <w:p w:rsidR="0085125E" w:rsidRDefault="0085125E" w:rsidP="0085125E">
      <w:pPr>
        <w:pStyle w:val="af7"/>
        <w:spacing w:line="360" w:lineRule="auto"/>
        <w:ind w:left="0" w:firstLine="709"/>
        <w:rPr>
          <w:b/>
          <w:sz w:val="24"/>
          <w:szCs w:val="28"/>
        </w:rPr>
      </w:pPr>
      <w:r>
        <w:rPr>
          <w:b/>
          <w:sz w:val="24"/>
          <w:szCs w:val="28"/>
        </w:rPr>
        <w:t xml:space="preserve">Задание 5. </w:t>
      </w:r>
    </w:p>
    <w:p w:rsidR="0085125E" w:rsidRDefault="0085125E" w:rsidP="0085125E">
      <w:pPr>
        <w:pStyle w:val="af7"/>
        <w:spacing w:line="360" w:lineRule="auto"/>
        <w:ind w:left="0" w:firstLine="709"/>
        <w:rPr>
          <w:sz w:val="24"/>
          <w:szCs w:val="28"/>
        </w:rPr>
      </w:pPr>
      <w:r>
        <w:rPr>
          <w:sz w:val="24"/>
          <w:szCs w:val="28"/>
        </w:rPr>
        <w:t>В 1986 году значение индекса потребительских цен (CPI) было равно 328,4. Если в 1967 г., базовом году, CPI был равен 100, это означает, что расходы на покупку корзины товаров и услуг в 1986 г. в соответствии с CPI были в 3,284 раза выше, чем в 1967 г. Цены в среднем более чем утроились. Проведите сравнение индекса потребительских цен (CPI) за последние 20 лет и сравните их значение при различных монетарных режимах.</w:t>
      </w:r>
    </w:p>
    <w:p w:rsidR="0085125E" w:rsidRDefault="0085125E" w:rsidP="0085125E">
      <w:pPr>
        <w:pStyle w:val="af7"/>
        <w:spacing w:line="276" w:lineRule="auto"/>
        <w:ind w:left="284"/>
        <w:rPr>
          <w:b/>
          <w:sz w:val="24"/>
          <w:szCs w:val="28"/>
        </w:rPr>
      </w:pPr>
      <w:r>
        <w:rPr>
          <w:b/>
          <w:sz w:val="24"/>
          <w:szCs w:val="28"/>
        </w:rPr>
        <w:t xml:space="preserve">Задание 6. </w:t>
      </w:r>
    </w:p>
    <w:p w:rsidR="0085125E" w:rsidRDefault="0085125E" w:rsidP="0085125E">
      <w:pPr>
        <w:spacing w:line="276" w:lineRule="auto"/>
        <w:ind w:firstLine="284"/>
        <w:jc w:val="both"/>
        <w:rPr>
          <w:rFonts w:ascii="Calibri" w:hAnsi="Calibri" w:cs="Arial"/>
          <w:sz w:val="22"/>
          <w:szCs w:val="22"/>
        </w:rPr>
      </w:pPr>
      <w:r>
        <w:rPr>
          <w:sz w:val="24"/>
          <w:szCs w:val="28"/>
        </w:rPr>
        <w:t xml:space="preserve">Во многих странах, несмотря на наличие реакции цен на рост НДС, центральные банки не проводили ужесточения денежно-кредитной политики (например, в Венгрии (2009), в Чехии (2013), в ЮАР (2018)). Влияние налоговых мер на годовую инфляцию является краткосрочным, при этом изменение спроса во многом зависит от экономических условий в стране. В Японии к моменту повышения НДС на 3 </w:t>
      </w:r>
      <w:proofErr w:type="spellStart"/>
      <w:r>
        <w:rPr>
          <w:sz w:val="24"/>
          <w:szCs w:val="28"/>
        </w:rPr>
        <w:t>п.п</w:t>
      </w:r>
      <w:proofErr w:type="spellEnd"/>
      <w:r>
        <w:rPr>
          <w:sz w:val="24"/>
          <w:szCs w:val="28"/>
        </w:rPr>
        <w:t xml:space="preserve">. в 2014 г. центральный банк проводил стимулирующую ДКП для повышения инфляции до целевого уровня. Но произошло сжатие потребительского спроса и инвестиций, и после кратковременного скачка инфляция снизилась до уровня ниже цели Банка Японии. </w:t>
      </w:r>
    </w:p>
    <w:p w:rsidR="0085125E" w:rsidRDefault="0085125E" w:rsidP="0085125E">
      <w:pPr>
        <w:spacing w:line="276" w:lineRule="auto"/>
        <w:ind w:left="284"/>
        <w:rPr>
          <w:bCs/>
          <w:sz w:val="24"/>
          <w:szCs w:val="28"/>
        </w:rPr>
      </w:pPr>
      <w:r>
        <w:rPr>
          <w:bCs/>
          <w:sz w:val="24"/>
          <w:szCs w:val="28"/>
        </w:rPr>
        <w:t>Ответьте на вопросы.</w:t>
      </w:r>
    </w:p>
    <w:p w:rsidR="0085125E" w:rsidRDefault="0085125E" w:rsidP="00B562E3">
      <w:pPr>
        <w:pStyle w:val="af7"/>
        <w:widowControl/>
        <w:numPr>
          <w:ilvl w:val="0"/>
          <w:numId w:val="18"/>
        </w:numPr>
        <w:spacing w:line="276" w:lineRule="auto"/>
        <w:jc w:val="both"/>
        <w:rPr>
          <w:bCs/>
          <w:sz w:val="24"/>
          <w:szCs w:val="28"/>
        </w:rPr>
      </w:pPr>
      <w:r>
        <w:rPr>
          <w:bCs/>
          <w:sz w:val="24"/>
          <w:szCs w:val="28"/>
        </w:rPr>
        <w:t xml:space="preserve">Какое значение в условиях режима инфляционного таргетирования имеют инфляционные ожидания, например при повышении НДС? </w:t>
      </w:r>
    </w:p>
    <w:p w:rsidR="0085125E" w:rsidRDefault="0085125E" w:rsidP="00B562E3">
      <w:pPr>
        <w:pStyle w:val="af7"/>
        <w:widowControl/>
        <w:numPr>
          <w:ilvl w:val="0"/>
          <w:numId w:val="19"/>
        </w:numPr>
        <w:spacing w:line="276" w:lineRule="auto"/>
        <w:jc w:val="both"/>
        <w:rPr>
          <w:rFonts w:ascii="Calibri" w:eastAsia="Calibri" w:hAnsi="Calibri" w:cs="Arial"/>
          <w:sz w:val="22"/>
          <w:szCs w:val="22"/>
        </w:rPr>
      </w:pPr>
      <w:r>
        <w:rPr>
          <w:bCs/>
          <w:sz w:val="24"/>
          <w:szCs w:val="28"/>
        </w:rPr>
        <w:t>Насколько</w:t>
      </w:r>
      <w:r>
        <w:rPr>
          <w:b/>
          <w:bCs/>
          <w:sz w:val="24"/>
          <w:szCs w:val="28"/>
        </w:rPr>
        <w:t xml:space="preserve"> </w:t>
      </w:r>
      <w:r>
        <w:rPr>
          <w:sz w:val="24"/>
          <w:szCs w:val="28"/>
        </w:rPr>
        <w:t xml:space="preserve">значительным будет влияние повышения НДС на инфляционные процессы и как оно будет распределено во времени? </w:t>
      </w:r>
    </w:p>
    <w:p w:rsidR="0085125E" w:rsidRDefault="0085125E" w:rsidP="00B562E3">
      <w:pPr>
        <w:pStyle w:val="af7"/>
        <w:widowControl/>
        <w:numPr>
          <w:ilvl w:val="0"/>
          <w:numId w:val="19"/>
        </w:numPr>
        <w:spacing w:line="276" w:lineRule="auto"/>
        <w:jc w:val="both"/>
        <w:rPr>
          <w:sz w:val="24"/>
          <w:szCs w:val="28"/>
        </w:rPr>
      </w:pPr>
      <w:r>
        <w:rPr>
          <w:sz w:val="24"/>
          <w:szCs w:val="28"/>
        </w:rPr>
        <w:t>От каких факторов со стороны спроса и предложения на рынках товаров и услуг будет зависеть инфляция?</w:t>
      </w:r>
    </w:p>
    <w:p w:rsidR="0085125E" w:rsidRDefault="0085125E" w:rsidP="0085125E">
      <w:pPr>
        <w:pStyle w:val="af9"/>
        <w:spacing w:line="276" w:lineRule="auto"/>
        <w:rPr>
          <w:sz w:val="24"/>
        </w:rPr>
      </w:pPr>
      <w:r>
        <w:rPr>
          <w:sz w:val="24"/>
        </w:rPr>
        <w:t xml:space="preserve">Рассчитайте динамику инфляционных ожиданий на текущий период. Часть факторов может сдерживать влияние повышения НДС на цены, часть, напротив, усиливать его, назовите их. </w:t>
      </w:r>
    </w:p>
    <w:p w:rsidR="0085125E" w:rsidRDefault="0085125E" w:rsidP="0085125E">
      <w:pPr>
        <w:pStyle w:val="af7"/>
        <w:spacing w:line="276" w:lineRule="auto"/>
        <w:ind w:left="709"/>
        <w:rPr>
          <w:b/>
          <w:sz w:val="24"/>
          <w:szCs w:val="28"/>
        </w:rPr>
      </w:pPr>
      <w:r>
        <w:rPr>
          <w:b/>
          <w:sz w:val="24"/>
          <w:szCs w:val="28"/>
        </w:rPr>
        <w:t xml:space="preserve">Задание 7. </w:t>
      </w:r>
    </w:p>
    <w:p w:rsidR="0085125E" w:rsidRDefault="0085125E" w:rsidP="0085125E">
      <w:pPr>
        <w:spacing w:line="276" w:lineRule="auto"/>
        <w:ind w:firstLine="284"/>
        <w:jc w:val="both"/>
        <w:rPr>
          <w:sz w:val="24"/>
          <w:szCs w:val="28"/>
        </w:rPr>
      </w:pPr>
      <w:r>
        <w:rPr>
          <w:sz w:val="24"/>
          <w:szCs w:val="28"/>
        </w:rPr>
        <w:t xml:space="preserve">Используя данные Банка России постройте график изменения ключевой ставки. Проведите анализ динамики ключевой ставки, объясните отклонения от тенденции. Какие факторы повлияли на изменение процентной ставки Банка России и каковы были результаты этих </w:t>
      </w:r>
      <w:r>
        <w:rPr>
          <w:sz w:val="24"/>
          <w:szCs w:val="28"/>
        </w:rPr>
        <w:lastRenderedPageBreak/>
        <w:t xml:space="preserve">изменений?  </w:t>
      </w:r>
    </w:p>
    <w:p w:rsidR="0085125E" w:rsidRDefault="0085125E" w:rsidP="0085125E">
      <w:pPr>
        <w:spacing w:line="276" w:lineRule="auto"/>
        <w:ind w:firstLine="284"/>
        <w:jc w:val="both"/>
        <w:rPr>
          <w:b/>
          <w:sz w:val="24"/>
          <w:szCs w:val="28"/>
        </w:rPr>
      </w:pPr>
      <w:r>
        <w:rPr>
          <w:b/>
          <w:sz w:val="24"/>
          <w:szCs w:val="28"/>
        </w:rPr>
        <w:t xml:space="preserve">Задание 8. </w:t>
      </w:r>
    </w:p>
    <w:p w:rsidR="0085125E" w:rsidRDefault="0085125E" w:rsidP="0085125E">
      <w:pPr>
        <w:spacing w:line="276" w:lineRule="auto"/>
        <w:ind w:firstLine="284"/>
        <w:jc w:val="both"/>
        <w:rPr>
          <w:color w:val="0D0D0D"/>
          <w:sz w:val="24"/>
          <w:szCs w:val="28"/>
        </w:rPr>
      </w:pPr>
      <w:r>
        <w:rPr>
          <w:color w:val="0D0D0D"/>
          <w:sz w:val="24"/>
          <w:szCs w:val="28"/>
        </w:rPr>
        <w:t>На рисунке представлена динамика влияния ключевой ставки на кредитование населения и нефинансовых организаций в 2013—2018 гг. Постройте графики, используя статистические данные за последние годы. Определите зависимости и их причины. Какие дополнительные факторы могут влиять на кредитование населения и нефинансовые организации? Как на протяжении всего периода работал канал банковского кредитования трансмиссионного механизма?</w:t>
      </w:r>
    </w:p>
    <w:p w:rsidR="0085125E" w:rsidRDefault="0085125E" w:rsidP="0085125E">
      <w:pPr>
        <w:spacing w:line="276" w:lineRule="auto"/>
        <w:ind w:left="567"/>
        <w:jc w:val="both"/>
        <w:rPr>
          <w:b/>
          <w:color w:val="0D0D0D"/>
          <w:sz w:val="24"/>
          <w:szCs w:val="28"/>
          <w:u w:val="single"/>
        </w:rPr>
      </w:pPr>
    </w:p>
    <w:p w:rsidR="0085125E" w:rsidRDefault="0085125E" w:rsidP="0085125E">
      <w:pPr>
        <w:spacing w:line="276" w:lineRule="auto"/>
        <w:ind w:left="567" w:firstLine="567"/>
        <w:rPr>
          <w:rFonts w:ascii="Calibri" w:hAnsi="Calibri" w:cs="Arial"/>
          <w:sz w:val="22"/>
          <w:szCs w:val="22"/>
        </w:rPr>
      </w:pPr>
      <w:r>
        <w:rPr>
          <w:noProof/>
        </w:rPr>
        <w:drawing>
          <wp:inline distT="0" distB="0" distL="0" distR="0">
            <wp:extent cx="4600575" cy="3400425"/>
            <wp:effectExtent l="0" t="0" r="0" b="0"/>
            <wp:docPr id="1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85125E" w:rsidRDefault="0085125E" w:rsidP="0085125E">
      <w:pPr>
        <w:spacing w:line="276" w:lineRule="auto"/>
        <w:ind w:left="567" w:firstLine="567"/>
        <w:rPr>
          <w:color w:val="0D0D0D"/>
          <w:sz w:val="24"/>
          <w:szCs w:val="28"/>
        </w:rPr>
      </w:pPr>
    </w:p>
    <w:p w:rsidR="0085125E" w:rsidRDefault="0085125E" w:rsidP="0085125E">
      <w:pPr>
        <w:pStyle w:val="af7"/>
        <w:spacing w:line="276" w:lineRule="auto"/>
        <w:ind w:left="567" w:firstLine="567"/>
        <w:jc w:val="center"/>
        <w:rPr>
          <w:rFonts w:ascii="Calibri" w:hAnsi="Calibri" w:cs="Arial"/>
          <w:sz w:val="22"/>
          <w:szCs w:val="22"/>
        </w:rPr>
      </w:pPr>
      <w:r>
        <w:rPr>
          <w:b/>
          <w:color w:val="0D0D0D"/>
          <w:szCs w:val="28"/>
        </w:rPr>
        <w:t xml:space="preserve">Рис. </w:t>
      </w:r>
      <w:r>
        <w:rPr>
          <w:color w:val="0D0D0D"/>
          <w:szCs w:val="28"/>
        </w:rPr>
        <w:t xml:space="preserve"> Динамика влияния ключевой ставки на кредитование населения и нефинансовых организаций в 2013—2018 гг.</w:t>
      </w:r>
    </w:p>
    <w:p w:rsidR="0085125E" w:rsidRDefault="0085125E" w:rsidP="0085125E">
      <w:pPr>
        <w:pStyle w:val="af7"/>
        <w:spacing w:line="276" w:lineRule="auto"/>
        <w:ind w:left="567" w:firstLine="567"/>
        <w:jc w:val="center"/>
      </w:pPr>
      <w:r>
        <w:rPr>
          <w:i/>
          <w:color w:val="0D0D0D"/>
          <w:szCs w:val="28"/>
        </w:rPr>
        <w:t>Источник</w:t>
      </w:r>
      <w:r>
        <w:rPr>
          <w:color w:val="0D0D0D"/>
          <w:szCs w:val="28"/>
        </w:rPr>
        <w:t>: Банк России.</w:t>
      </w:r>
    </w:p>
    <w:p w:rsidR="0085125E" w:rsidRDefault="0085125E" w:rsidP="0085125E">
      <w:pPr>
        <w:tabs>
          <w:tab w:val="left" w:pos="-180"/>
        </w:tabs>
        <w:spacing w:line="360" w:lineRule="exact"/>
        <w:ind w:left="360" w:right="70"/>
        <w:jc w:val="both"/>
        <w:rPr>
          <w:b/>
          <w:sz w:val="28"/>
          <w:szCs w:val="28"/>
        </w:rPr>
      </w:pPr>
      <w:bookmarkStart w:id="23" w:name="_Hlk528702290"/>
      <w:bookmarkEnd w:id="23"/>
    </w:p>
    <w:p w:rsidR="0085125E" w:rsidRDefault="0085125E" w:rsidP="0085125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      Критерии балльной оценки различных форм текущего контроля   успеваемости</w:t>
      </w:r>
      <w:r>
        <w:rPr>
          <w:b/>
          <w:color w:val="C00000"/>
          <w:sz w:val="28"/>
          <w:szCs w:val="28"/>
        </w:rPr>
        <w:t xml:space="preserve">     </w:t>
      </w:r>
    </w:p>
    <w:p w:rsidR="0085125E" w:rsidRDefault="0085125E" w:rsidP="0085125E">
      <w:pPr>
        <w:tabs>
          <w:tab w:val="left" w:pos="-180"/>
        </w:tabs>
        <w:spacing w:line="276" w:lineRule="auto"/>
        <w:ind w:left="360" w:right="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Критерии балльной оценки различных форм текущего контроля успеваемости содержатся в соответствующих методических рекомендациях Департамента банковского дела и монетарного регулирования.</w:t>
      </w:r>
    </w:p>
    <w:p w:rsidR="0085125E" w:rsidRDefault="0085125E" w:rsidP="0085125E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85125E" w:rsidRDefault="0085125E" w:rsidP="0085125E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85125E" w:rsidRDefault="0085125E" w:rsidP="0085125E">
      <w:pPr>
        <w:tabs>
          <w:tab w:val="left" w:pos="540"/>
        </w:tabs>
        <w:jc w:val="both"/>
        <w:rPr>
          <w:sz w:val="28"/>
          <w:szCs w:val="28"/>
        </w:rPr>
      </w:pPr>
    </w:p>
    <w:p w:rsidR="0085125E" w:rsidRDefault="0085125E" w:rsidP="0085125E">
      <w:pPr>
        <w:spacing w:line="276" w:lineRule="auto"/>
        <w:ind w:firstLine="708"/>
        <w:jc w:val="both"/>
        <w:rPr>
          <w:sz w:val="28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</w:rPr>
        <w:t xml:space="preserve">Перечень планируемых результатов освоения образовательной программы (перечень </w:t>
      </w:r>
      <w:r>
        <w:rPr>
          <w:sz w:val="28"/>
        </w:rPr>
        <w:lastRenderedPageBreak/>
        <w:t>компетенций) с указанием индикаторов их достижения и планируемых результатов обучения по дисциплине».</w:t>
      </w:r>
    </w:p>
    <w:p w:rsidR="0085125E" w:rsidRDefault="0085125E" w:rsidP="0085125E">
      <w:pPr>
        <w:spacing w:line="360" w:lineRule="exact"/>
        <w:ind w:firstLine="709"/>
        <w:jc w:val="both"/>
        <w:rPr>
          <w:b/>
          <w:sz w:val="28"/>
          <w:szCs w:val="28"/>
        </w:rPr>
      </w:pPr>
    </w:p>
    <w:p w:rsidR="0085125E" w:rsidRDefault="0085125E" w:rsidP="0085125E">
      <w:pPr>
        <w:spacing w:line="360" w:lineRule="exac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24" w:name="_Hlk25255353"/>
      <w:bookmarkEnd w:id="24"/>
    </w:p>
    <w:p w:rsidR="0085125E" w:rsidRDefault="0085125E" w:rsidP="0085125E">
      <w:pPr>
        <w:tabs>
          <w:tab w:val="left" w:pos="540"/>
        </w:tabs>
        <w:ind w:firstLine="709"/>
        <w:jc w:val="both"/>
        <w:rPr>
          <w:sz w:val="28"/>
          <w:szCs w:val="28"/>
        </w:rPr>
      </w:pPr>
    </w:p>
    <w:p w:rsidR="0085125E" w:rsidRDefault="0085125E" w:rsidP="0085125E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Таблица 6</w:t>
      </w:r>
    </w:p>
    <w:tbl>
      <w:tblPr>
        <w:tblW w:w="1017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407"/>
        <w:gridCol w:w="2552"/>
        <w:gridCol w:w="2832"/>
        <w:gridCol w:w="2379"/>
      </w:tblGrid>
      <w:tr w:rsidR="0085125E" w:rsidTr="0085125E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Наименование компетенции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Наименование индикаторов достижения компетенции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Типовые контрольные задания</w:t>
            </w:r>
          </w:p>
        </w:tc>
      </w:tr>
      <w:tr w:rsidR="0085125E" w:rsidTr="0085125E">
        <w:tc>
          <w:tcPr>
            <w:tcW w:w="2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 w:rsidP="00752F2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ПКН-6</w:t>
            </w:r>
          </w:p>
          <w:p w:rsidR="0085125E" w:rsidRDefault="0085125E" w:rsidP="00752F2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Способность предлагать решения профессиональных задач в меняющихся финансово-экономических условиях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 w:rsidP="00752F2E">
            <w:pPr>
              <w:rPr>
                <w:sz w:val="28"/>
                <w:szCs w:val="28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1.Понимает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 w:rsidP="00752F2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Знать: </w:t>
            </w:r>
          </w:p>
          <w:p w:rsidR="0085125E" w:rsidRDefault="0085125E" w:rsidP="00752F2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Понятие, содержание и концепции денежно-кредитной политики, основы влияния денежно-кредитной политики (ДКП) на деятельность экономических субъектов</w:t>
            </w:r>
          </w:p>
          <w:p w:rsidR="0085125E" w:rsidRDefault="0085125E" w:rsidP="00752F2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Уметь:</w:t>
            </w:r>
          </w:p>
          <w:p w:rsidR="0085125E" w:rsidRDefault="0085125E" w:rsidP="00752F2E">
            <w:pPr>
              <w:tabs>
                <w:tab w:val="left" w:pos="54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грамотно использовать категориальный и научный аппарат при проведении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 w:rsidP="00B562E3">
            <w:pPr>
              <w:pStyle w:val="af7"/>
              <w:numPr>
                <w:ilvl w:val="0"/>
                <w:numId w:val="20"/>
              </w:numPr>
              <w:tabs>
                <w:tab w:val="left" w:pos="540"/>
              </w:tabs>
              <w:ind w:left="148" w:firstLine="0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Проведите сравнительный анализ методов и инструментов денежно-кредитной политики в зависимости от характера их воздействия на денежно-кредитную сферу</w:t>
            </w:r>
          </w:p>
          <w:p w:rsidR="0085125E" w:rsidRDefault="0085125E" w:rsidP="00B562E3">
            <w:pPr>
              <w:pStyle w:val="af7"/>
              <w:numPr>
                <w:ilvl w:val="0"/>
                <w:numId w:val="21"/>
              </w:numPr>
              <w:tabs>
                <w:tab w:val="left" w:pos="540"/>
              </w:tabs>
              <w:ind w:left="148" w:firstLine="0"/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Проанализируйте процесс реализации денежно-кредитной политики в РФ в современных условиях геополитической нестабильности.</w:t>
            </w:r>
          </w:p>
          <w:p w:rsidR="0085125E" w:rsidRDefault="0085125E" w:rsidP="00B562E3">
            <w:pPr>
              <w:pStyle w:val="af7"/>
              <w:numPr>
                <w:ilvl w:val="0"/>
                <w:numId w:val="21"/>
              </w:numPr>
              <w:tabs>
                <w:tab w:val="left" w:pos="540"/>
              </w:tabs>
              <w:ind w:left="148" w:firstLine="0"/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Проанализируйте, верен ли следующий тезис монетаристской теории: «Превалирование стабилизационной политики, рассчитанной на долгосрочный период, в противовес дискреционным, единовременным решениям».</w:t>
            </w:r>
          </w:p>
        </w:tc>
      </w:tr>
      <w:tr w:rsidR="0085125E" w:rsidTr="0085125E"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25E" w:rsidRDefault="0085125E" w:rsidP="00752F2E">
            <w:pPr>
              <w:widowControl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 w:rsidP="00752F2E">
            <w:pPr>
              <w:rPr>
                <w:sz w:val="28"/>
                <w:szCs w:val="28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2.Предлагает варианты решения профессиональных задач в условиях неопределенности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25E" w:rsidRDefault="0085125E" w:rsidP="00752F2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Знать: </w:t>
            </w:r>
          </w:p>
          <w:p w:rsidR="0085125E" w:rsidRDefault="0085125E" w:rsidP="00752F2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Типы денежно-кредитной политики, особенности ее осуществления на различных этапах развития России, в условиях неопределенности</w:t>
            </w:r>
          </w:p>
          <w:p w:rsidR="0085125E" w:rsidRDefault="0085125E" w:rsidP="00752F2E">
            <w:pPr>
              <w:rPr>
                <w:sz w:val="24"/>
                <w:szCs w:val="24"/>
                <w:lang w:eastAsia="en-US"/>
              </w:rPr>
            </w:pPr>
          </w:p>
          <w:p w:rsidR="0085125E" w:rsidRDefault="0085125E" w:rsidP="00752F2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Уметь:</w:t>
            </w:r>
          </w:p>
          <w:p w:rsidR="0085125E" w:rsidRDefault="0085125E" w:rsidP="00752F2E">
            <w:pPr>
              <w:rPr>
                <w:sz w:val="28"/>
                <w:szCs w:val="28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использовать знания об особенностях осуществления денежно-кредитной политики на различных этапах развития России для решения профессиональных задач в условиях неопределенности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25E" w:rsidRDefault="0085125E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1)Проведите сравнительный анализ типов денежно-кредитной </w:t>
            </w:r>
            <w:r>
              <w:rPr>
                <w:sz w:val="24"/>
                <w:szCs w:val="24"/>
                <w:lang w:eastAsia="en-US"/>
              </w:rPr>
              <w:t>политики, применяемых в рамках каждого из них инструментов.</w:t>
            </w:r>
          </w:p>
          <w:p w:rsidR="0085125E" w:rsidRDefault="0085125E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85125E" w:rsidRDefault="0085125E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2)Какова роль фискальной политики и в чем вы видите ограничения современной денежно-кредитной политики в вопросе достижения ценовой стабильности</w:t>
            </w:r>
            <w:r>
              <w:rPr>
                <w:sz w:val="24"/>
                <w:szCs w:val="28"/>
                <w:lang w:eastAsia="en-US"/>
              </w:rPr>
              <w:t>?</w:t>
            </w:r>
          </w:p>
        </w:tc>
      </w:tr>
      <w:tr w:rsidR="0085125E" w:rsidTr="0085125E">
        <w:tc>
          <w:tcPr>
            <w:tcW w:w="2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25E" w:rsidRDefault="0085125E" w:rsidP="00752F2E">
            <w:pPr>
              <w:tabs>
                <w:tab w:val="left" w:pos="540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ПКП-2</w:t>
            </w:r>
          </w:p>
          <w:p w:rsidR="0085125E" w:rsidRDefault="0085125E" w:rsidP="00752F2E">
            <w:pPr>
              <w:tabs>
                <w:tab w:val="left" w:pos="540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Способность готовить информационно-аналитическое обеспечение деятельности банков и финансовых институтов, организаций различных отраслей экономики, разрабатывать прогнозы и планы, осуществлять мониторинг, анализ и контроль за ходом их выполнения</w:t>
            </w:r>
          </w:p>
          <w:p w:rsidR="0085125E" w:rsidRDefault="0085125E" w:rsidP="00752F2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25E" w:rsidRDefault="0085125E" w:rsidP="00752F2E">
            <w:pPr>
              <w:pStyle w:val="af7"/>
              <w:tabs>
                <w:tab w:val="left" w:pos="393"/>
              </w:tabs>
              <w:ind w:left="0"/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1.Применяет современные методы анализа и оценки деятельности организаций, в том числе институтов финансового рынка для выявления тенденций их развития с учетом складывающейся макроэкономической ситуации. </w:t>
            </w:r>
          </w:p>
          <w:p w:rsidR="0085125E" w:rsidRDefault="0085125E" w:rsidP="00752F2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25E" w:rsidRDefault="0085125E" w:rsidP="00752F2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Знать: современные методы анализа и оценки деятельности организаций, в том числе институтов финансового рынка для выявления тенденций их развития с учетом складывающейся макроэкономической ситуации</w:t>
            </w:r>
          </w:p>
          <w:p w:rsidR="0085125E" w:rsidRDefault="0085125E" w:rsidP="00752F2E">
            <w:pPr>
              <w:rPr>
                <w:sz w:val="24"/>
                <w:szCs w:val="24"/>
                <w:lang w:eastAsia="en-US"/>
              </w:rPr>
            </w:pPr>
          </w:p>
          <w:p w:rsidR="0085125E" w:rsidRDefault="0085125E" w:rsidP="00752F2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Уметь: применять методы анализа и оценки деятельности организаций, в том числе институтов финансового рынка для выявления тенденций их развития с учетом складывающейся макроэкономической ситуации</w:t>
            </w:r>
          </w:p>
          <w:p w:rsidR="0085125E" w:rsidRDefault="0085125E" w:rsidP="00752F2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25E" w:rsidRDefault="0085125E">
            <w:pPr>
              <w:pStyle w:val="Style7"/>
              <w:tabs>
                <w:tab w:val="left" w:pos="221"/>
              </w:tabs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1)За последние 12 лет количество коммерческих банков в РФ сократилось более чем в 2 раза (</w:t>
            </w:r>
            <w:r>
              <w:rPr>
                <w:color w:val="000000"/>
                <w:lang w:val="en-US" w:eastAsia="en-US"/>
              </w:rPr>
              <w:t>c</w:t>
            </w:r>
            <w:r>
              <w:rPr>
                <w:color w:val="000000"/>
                <w:lang w:eastAsia="en-US"/>
              </w:rPr>
              <w:t xml:space="preserve"> 978 в 2012 г. до 326 в 2023 г.). Как вы оцениваете действия мегарегулятора в банковском секторе? Как развитие финансовых технологий может повлиять на российскую банковскую систему? Какие имеет последствия для населения политика отзыва лицензий у банков?  </w:t>
            </w:r>
          </w:p>
          <w:p w:rsidR="0085125E" w:rsidRDefault="0085125E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  <w:p w:rsidR="0085125E" w:rsidRDefault="0085125E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2)Объясните, как временные лаги влияют на эффективность денежно-кредитной политики?</w:t>
            </w:r>
          </w:p>
        </w:tc>
      </w:tr>
      <w:tr w:rsidR="0085125E" w:rsidTr="0085125E"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25E" w:rsidRDefault="0085125E" w:rsidP="00752F2E">
            <w:pPr>
              <w:widowControl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25E" w:rsidRDefault="0085125E" w:rsidP="00752F2E">
            <w:pPr>
              <w:pStyle w:val="af7"/>
              <w:tabs>
                <w:tab w:val="left" w:pos="393"/>
              </w:tabs>
              <w:ind w:left="0"/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2.Демонстрирует определение </w:t>
            </w:r>
            <w:r>
              <w:rPr>
                <w:sz w:val="24"/>
                <w:szCs w:val="24"/>
                <w:lang w:eastAsia="en-US"/>
              </w:rPr>
              <w:lastRenderedPageBreak/>
              <w:t xml:space="preserve">эффективных направлений развития финансово-кредитных институтов, иных </w:t>
            </w:r>
            <w:r>
              <w:rPr>
                <w:color w:val="000000"/>
                <w:sz w:val="24"/>
                <w:szCs w:val="24"/>
                <w:lang w:eastAsia="en-US"/>
              </w:rPr>
              <w:t>организаций различных отраслей экономики</w:t>
            </w:r>
            <w:r>
              <w:rPr>
                <w:sz w:val="24"/>
                <w:szCs w:val="24"/>
                <w:lang w:eastAsia="en-US"/>
              </w:rPr>
              <w:t xml:space="preserve"> на основе формирования   прогнозов, стратегий и планов их деятельности.</w:t>
            </w:r>
          </w:p>
          <w:p w:rsidR="0085125E" w:rsidRDefault="0085125E" w:rsidP="00752F2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25E" w:rsidRDefault="0085125E" w:rsidP="00752F2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Знать: направления развития финансово-</w:t>
            </w:r>
            <w:r>
              <w:rPr>
                <w:sz w:val="24"/>
                <w:szCs w:val="24"/>
                <w:lang w:eastAsia="en-US"/>
              </w:rPr>
              <w:lastRenderedPageBreak/>
              <w:t xml:space="preserve">кредитных институтов, иных </w:t>
            </w:r>
            <w:r>
              <w:rPr>
                <w:color w:val="000000"/>
                <w:sz w:val="24"/>
                <w:szCs w:val="24"/>
                <w:lang w:eastAsia="en-US"/>
              </w:rPr>
              <w:t>организаций различных отраслей экономики</w:t>
            </w:r>
            <w:r>
              <w:rPr>
                <w:sz w:val="24"/>
                <w:szCs w:val="24"/>
                <w:lang w:eastAsia="en-US"/>
              </w:rPr>
              <w:t xml:space="preserve"> в зависимости от стратегии, тактики центрального банка в рамках проводимой денежно-кредитной политики на основе формирования   прогнозов, стратегий и планов </w:t>
            </w:r>
          </w:p>
          <w:p w:rsidR="0085125E" w:rsidRDefault="0085125E" w:rsidP="00752F2E">
            <w:pPr>
              <w:rPr>
                <w:sz w:val="24"/>
                <w:szCs w:val="24"/>
                <w:lang w:eastAsia="en-US"/>
              </w:rPr>
            </w:pPr>
          </w:p>
          <w:p w:rsidR="0085125E" w:rsidRDefault="0085125E" w:rsidP="00752F2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Уметь: выделять эффективные направления развития финансово-кредитных институтов, иных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организаций </w:t>
            </w:r>
            <w:r>
              <w:rPr>
                <w:sz w:val="24"/>
                <w:szCs w:val="24"/>
                <w:lang w:eastAsia="en-US"/>
              </w:rPr>
              <w:t xml:space="preserve">в зависимости от стратегии, тактики центрального банка в рамках проводимой денежно-кредитной политики на основе формирования   прогнозов, стратегий и планов 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25E" w:rsidRDefault="0085125E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1)Покажите, каков порядок </w:t>
            </w:r>
            <w:r>
              <w:rPr>
                <w:sz w:val="24"/>
                <w:szCs w:val="24"/>
                <w:lang w:eastAsia="en-US"/>
              </w:rPr>
              <w:lastRenderedPageBreak/>
              <w:t>распределения прибыли, полученной Банком России? Поясните, каким образом макроэкономические условия влияют на финансовый результат Банка России?</w:t>
            </w:r>
          </w:p>
          <w:p w:rsidR="0085125E" w:rsidRDefault="0085125E">
            <w:pPr>
              <w:rPr>
                <w:sz w:val="24"/>
                <w:szCs w:val="24"/>
                <w:lang w:eastAsia="en-US"/>
              </w:rPr>
            </w:pPr>
          </w:p>
          <w:p w:rsidR="0085125E" w:rsidRDefault="0085125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2)Какие инструменты денежно-кредитного регулирования использует Центральный банк при проведении политики кредитной экспансии? Охарактеризуйте действие каждого из инструментов.</w:t>
            </w:r>
          </w:p>
          <w:p w:rsidR="0085125E" w:rsidRDefault="0085125E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85125E" w:rsidRDefault="0085125E">
            <w:pPr>
              <w:pStyle w:val="Style2"/>
              <w:spacing w:line="240" w:lineRule="auto"/>
              <w:ind w:firstLine="0"/>
              <w:rPr>
                <w:lang w:eastAsia="en-US"/>
              </w:rPr>
            </w:pPr>
          </w:p>
        </w:tc>
      </w:tr>
      <w:tr w:rsidR="0085125E" w:rsidTr="0085125E"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25E" w:rsidRDefault="0085125E" w:rsidP="00752F2E">
            <w:pPr>
              <w:widowControl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 w:rsidP="00752F2E">
            <w:pPr>
              <w:rPr>
                <w:sz w:val="28"/>
                <w:szCs w:val="28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3. Демонстрирует умение осуществлять мониторинг реализации прогнозов, стратегий и планов деятельности институтов финансово-кредитной сферы, иных </w:t>
            </w:r>
            <w:r>
              <w:rPr>
                <w:color w:val="000000"/>
                <w:sz w:val="24"/>
                <w:szCs w:val="24"/>
                <w:lang w:eastAsia="en-US"/>
              </w:rPr>
              <w:t>организаций различных отраслей экономики</w:t>
            </w:r>
            <w:r>
              <w:rPr>
                <w:sz w:val="24"/>
                <w:szCs w:val="24"/>
                <w:lang w:eastAsia="en-US"/>
              </w:rPr>
              <w:t xml:space="preserve"> и контролировать их выполнение.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25E" w:rsidRDefault="0085125E" w:rsidP="00752F2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Знать: основные направления единой государственной денежно-кредитной политики, каналы трансмиссионного механизма денежно-кредитной политики.</w:t>
            </w:r>
          </w:p>
          <w:p w:rsidR="0085125E" w:rsidRDefault="0085125E" w:rsidP="00752F2E">
            <w:pPr>
              <w:rPr>
                <w:sz w:val="24"/>
                <w:szCs w:val="24"/>
                <w:lang w:eastAsia="en-US"/>
              </w:rPr>
            </w:pPr>
          </w:p>
          <w:p w:rsidR="0085125E" w:rsidRDefault="0085125E" w:rsidP="00752F2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Уметь: проводить мониторинг целей, индикаторов и инструментов центрального банка, применяемых в рамках денежно-кредитной политики, осуществлять анализ, контролировать достижение заявленных регулятором целей, осуществлять мониторинг реализации прогнозов деятельности </w:t>
            </w:r>
            <w:r>
              <w:rPr>
                <w:sz w:val="24"/>
                <w:szCs w:val="24"/>
                <w:lang w:eastAsia="en-US"/>
              </w:rPr>
              <w:lastRenderedPageBreak/>
              <w:t>институтов финансово-кредитной сферы с учетом воздействия каналов трансмиссионного механизма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25E" w:rsidRDefault="0085125E">
            <w:pPr>
              <w:spacing w:line="252" w:lineRule="auto"/>
              <w:jc w:val="both"/>
              <w:rPr>
                <w:rFonts w:eastAsiaTheme="minorHAnsi" w:cstheme="minorBid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 w:cstheme="minorBidi"/>
                <w:color w:val="000000"/>
                <w:sz w:val="24"/>
                <w:szCs w:val="24"/>
                <w:lang w:eastAsia="en-US"/>
              </w:rPr>
              <w:lastRenderedPageBreak/>
              <w:t xml:space="preserve">1)Проанализируйте Основные направления единой государственной денежно-кредитной политики России. Раскройте порядок формирования и согласования данного документа. </w:t>
            </w:r>
          </w:p>
          <w:p w:rsidR="0085125E" w:rsidRDefault="0085125E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2)Объясните, что понимается под ранжированием целей денежно-кредитной политики? В чем вы видите необходимость ранжирования целей ДКП? Какие факторы влияют на выбор </w:t>
            </w:r>
            <w:r>
              <w:rPr>
                <w:sz w:val="24"/>
                <w:szCs w:val="24"/>
                <w:lang w:eastAsia="en-US"/>
              </w:rPr>
              <w:lastRenderedPageBreak/>
              <w:t>стратегической и тактической цели ДКП?</w:t>
            </w:r>
          </w:p>
          <w:p w:rsidR="0085125E" w:rsidRDefault="0085125E">
            <w:pPr>
              <w:spacing w:line="252" w:lineRule="auto"/>
              <w:jc w:val="both"/>
              <w:rPr>
                <w:rFonts w:eastAsiaTheme="minorHAnsi" w:cstheme="minorBidi"/>
                <w:color w:val="000000"/>
                <w:sz w:val="24"/>
                <w:szCs w:val="24"/>
                <w:lang w:eastAsia="en-US"/>
              </w:rPr>
            </w:pPr>
          </w:p>
          <w:p w:rsidR="0085125E" w:rsidRDefault="0085125E">
            <w:pPr>
              <w:tabs>
                <w:tab w:val="left" w:pos="540"/>
              </w:tabs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85125E" w:rsidTr="0085125E">
        <w:tc>
          <w:tcPr>
            <w:tcW w:w="2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25E" w:rsidRDefault="0085125E" w:rsidP="00752F2E">
            <w:pPr>
              <w:tabs>
                <w:tab w:val="left" w:pos="540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ПКП-3</w:t>
            </w:r>
          </w:p>
          <w:p w:rsidR="0085125E" w:rsidRDefault="0085125E" w:rsidP="00752F2E">
            <w:pPr>
              <w:tabs>
                <w:tab w:val="left" w:pos="540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Способность рассчитывать, анализировать, интерпретировать состояние и тенденции развития финансового рынка, осуществлять консультирование его участников, в том числе на основе зарубежного опыта</w:t>
            </w:r>
          </w:p>
          <w:p w:rsidR="0085125E" w:rsidRDefault="0085125E" w:rsidP="00752F2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25E" w:rsidRDefault="0085125E" w:rsidP="00752F2E">
            <w:pPr>
              <w:tabs>
                <w:tab w:val="left" w:pos="312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 Демонстрирует владение отдельными инструментами и методами финтеха для решения профессиональных задач на микро-и макроуровне, в том числе на уровне финансового рынка и отдельных его институтов.</w:t>
            </w:r>
          </w:p>
          <w:p w:rsidR="0085125E" w:rsidRDefault="0085125E" w:rsidP="00752F2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25E" w:rsidRDefault="0085125E" w:rsidP="00752F2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Знать: инструменты получения, импорта и анализа данных по вопросам денежно-кредитного регулирования: данные о процентной, резервной, депозитной политике Банка России, политике рефинансирования, операциях регулятора на открытом рынке</w:t>
            </w:r>
          </w:p>
          <w:p w:rsidR="0085125E" w:rsidRDefault="0085125E" w:rsidP="00752F2E">
            <w:pPr>
              <w:rPr>
                <w:sz w:val="24"/>
                <w:szCs w:val="24"/>
                <w:lang w:eastAsia="en-US"/>
              </w:rPr>
            </w:pPr>
          </w:p>
          <w:p w:rsidR="0085125E" w:rsidRDefault="0085125E" w:rsidP="00752F2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Уметь: использовать инструменты получения, импорта и анализа данных по вопросам денежно-кредитного регулирования для решения профессиональных задач на микро-и макроуровне, в том числе на уровне финансового рынка и отдельных его институтов</w:t>
            </w:r>
          </w:p>
          <w:p w:rsidR="0085125E" w:rsidRDefault="0085125E" w:rsidP="00752F2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1)Проанализируйте динамику широкой денежной массы и денежной массы в национальном определении, наличной денежной массы на основе данных Банка России (https://cbr.ru/). Действием каких   факторов можно объяснить изменения    данных показателей?    Что вы можете сказать о доле расчетов наличными деньгами в совокупном денежном обороте?  Обоснуйте причины ее изменения. Как на данные показатели и их соотношение повлияла политика Банка России в последние 2 года. Как, по вашему мнению, будет вести себя динамика представленных показателей в перспективе и какие факторы будут наиболее значимыми?</w:t>
            </w:r>
          </w:p>
        </w:tc>
      </w:tr>
      <w:tr w:rsidR="0085125E" w:rsidTr="0085125E"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25E" w:rsidRDefault="0085125E" w:rsidP="00752F2E">
            <w:pPr>
              <w:widowControl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 w:rsidP="00752F2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 Демонстрирует понимание сущности и природы рисков денежно-кредитной и финансовой сферы.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25E" w:rsidRDefault="0085125E" w:rsidP="00752F2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Знать: сущность и природу рисков денежно-кредитной и финансовой сферы, факторы, определяющие уровень рисков в различных условиях, макроэкономические и </w:t>
            </w:r>
            <w:r>
              <w:rPr>
                <w:sz w:val="24"/>
                <w:szCs w:val="24"/>
                <w:lang w:eastAsia="en-US"/>
              </w:rPr>
              <w:lastRenderedPageBreak/>
              <w:t>денежные индикаторы</w:t>
            </w:r>
          </w:p>
          <w:p w:rsidR="0085125E" w:rsidRDefault="0085125E" w:rsidP="00752F2E">
            <w:pPr>
              <w:rPr>
                <w:sz w:val="24"/>
                <w:szCs w:val="24"/>
                <w:lang w:eastAsia="en-US"/>
              </w:rPr>
            </w:pPr>
          </w:p>
          <w:p w:rsidR="0085125E" w:rsidRDefault="0085125E" w:rsidP="00752F2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Уметь: применять знания о сущности и природе рисков денежно-кредитной и финансовой сферы, факторы, определяющие уровень рисков, макроэкономические и денежные индикаторы</w:t>
            </w:r>
          </w:p>
          <w:p w:rsidR="0085125E" w:rsidRDefault="0085125E" w:rsidP="00752F2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для последующего анализа их динамики</w:t>
            </w:r>
          </w:p>
          <w:p w:rsidR="0085125E" w:rsidRDefault="0085125E" w:rsidP="00752F2E">
            <w:pPr>
              <w:rPr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25E" w:rsidRDefault="0085125E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1)Проанализируйте динамику широкой денежной массы и денежной массы в национальном определении, наличной денежной массы на основе </w:t>
            </w:r>
            <w:r>
              <w:rPr>
                <w:sz w:val="24"/>
                <w:szCs w:val="24"/>
                <w:lang w:eastAsia="en-US"/>
              </w:rPr>
              <w:lastRenderedPageBreak/>
              <w:t>данных Банка России (https://cbr.ru/). Как на данные показатели и их соотношение повлияла политика Банка России в последние 2 года. Как, по вашему мнению, будет вести себя динамика представленных показателей в перспективе и какие факторы будут наиболее значимыми?</w:t>
            </w:r>
          </w:p>
          <w:p w:rsidR="0085125E" w:rsidRDefault="0085125E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85125E" w:rsidRDefault="0085125E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2)Банк России в августе 2018 года повысил норму обязательного резервирования в иностранной валюте до 8%. Определите максимальный коэффициент банковского мультипликатора. По какой причине Банк России повысил этот показатель? Какой цели Банк России стремился достичь? Была ли эта цель достигнута?</w:t>
            </w:r>
          </w:p>
        </w:tc>
      </w:tr>
      <w:tr w:rsidR="0085125E" w:rsidTr="0085125E"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25E" w:rsidRDefault="0085125E" w:rsidP="00752F2E">
            <w:pPr>
              <w:widowControl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25E" w:rsidRDefault="0085125E" w:rsidP="00752F2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3. Владеет методами анализа и оценки рисков деятельности организаций, в том числе финансово-кредитных и предлагает решения по их минимизации в контексте достижения финансовой стабильности, применяет финансовые инструменты для </w:t>
            </w:r>
            <w:r>
              <w:rPr>
                <w:sz w:val="24"/>
                <w:szCs w:val="24"/>
                <w:lang w:eastAsia="en-US"/>
              </w:rPr>
              <w:lastRenderedPageBreak/>
              <w:t>минимизации потерь финансово-кредитных институтов, иных организаций различных отраслей экономики, финансовых органов, публично-правовых образований.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25E" w:rsidRDefault="0085125E" w:rsidP="00752F2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Знать: методы анализа и оценки рисков деятельности организаций, в том числе финансово-кредитных, возникающих в разных экономических и геополитических условиях при применении различных методов и инструментов денежно-кредитной политики</w:t>
            </w:r>
          </w:p>
          <w:p w:rsidR="0085125E" w:rsidRDefault="0085125E" w:rsidP="00752F2E">
            <w:pPr>
              <w:rPr>
                <w:sz w:val="24"/>
                <w:szCs w:val="24"/>
                <w:lang w:eastAsia="en-US"/>
              </w:rPr>
            </w:pPr>
          </w:p>
          <w:p w:rsidR="0085125E" w:rsidRDefault="0085125E" w:rsidP="00752F2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Уметь: применять методы анализа и оценки рисков деятельности организаций, в том числе финансово-кредитных, возникающих в разных экономических и геополитических условиях при применении различных методов и инструментов денежно-кредитной политики для выработки эффективных решений, достижения финансовой стабильности, минимизации потерь финансово-кредитных и иных институтов</w:t>
            </w:r>
          </w:p>
          <w:p w:rsidR="0085125E" w:rsidRDefault="0085125E" w:rsidP="00752F2E">
            <w:pPr>
              <w:rPr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25E" w:rsidRDefault="0085125E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1)Одним из основных инструментов денежно-кредитного регулирования в России является ключевая ставка. Каково ее назначение? Как ее изменение влияет на величину денежной массы, устойчивость банковского сектора, экономический </w:t>
            </w:r>
            <w:r>
              <w:rPr>
                <w:sz w:val="24"/>
                <w:szCs w:val="24"/>
                <w:lang w:eastAsia="en-US"/>
              </w:rPr>
              <w:lastRenderedPageBreak/>
              <w:t xml:space="preserve">рост? </w:t>
            </w:r>
          </w:p>
          <w:p w:rsidR="0085125E" w:rsidRDefault="0085125E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85125E" w:rsidRDefault="0085125E">
            <w:pPr>
              <w:pStyle w:val="a4"/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2) На основе данных Банка России (</w:t>
            </w:r>
            <w:hyperlink r:id="rId9" w:history="1">
              <w:r>
                <w:rPr>
                  <w:rStyle w:val="aff0"/>
                  <w:rFonts w:eastAsiaTheme="majorEastAsia"/>
                  <w:color w:val="auto"/>
                  <w:u w:val="none"/>
                  <w:lang w:eastAsia="en-US"/>
                </w:rPr>
                <w:t>https://cbr.ru/</w:t>
              </w:r>
            </w:hyperlink>
            <w:r>
              <w:rPr>
                <w:lang w:eastAsia="en-US"/>
              </w:rPr>
              <w:t>) проведите анализ динамики ключевой ставки Банка России. Какие факторы лежали в основе решений регулятора по ключевой ставке в наиболее драматические периоды в рамках представленного на рисунке временного интервала? Какими мотивами он руководствовался, когда разворачивал понижательную тенденцию и повышал ставку? Какие это были события для российской экономики и ее финансового рынка? Как отражались решения регулятора на развитии экономики, финансовом рынке, ценовой ситуации, роли кредита, его различных форм, их доступности для нефинансовых организаций и граждан?</w:t>
            </w:r>
          </w:p>
        </w:tc>
      </w:tr>
      <w:tr w:rsidR="0085125E" w:rsidTr="0085125E"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25E" w:rsidRDefault="0085125E" w:rsidP="00752F2E">
            <w:pPr>
              <w:widowControl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25E" w:rsidRDefault="0085125E" w:rsidP="00752F2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4. Демонстрирует знание зарубежного опыта регулирования финансово-кредитной сферы и ее институтов в целях достижения финансовой стабильности и обеспечения экономического роста.</w:t>
            </w:r>
          </w:p>
          <w:p w:rsidR="0085125E" w:rsidRDefault="0085125E" w:rsidP="00752F2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25E" w:rsidRDefault="0085125E" w:rsidP="00752F2E">
            <w:pPr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 </w:t>
            </w:r>
            <w:r>
              <w:rPr>
                <w:sz w:val="24"/>
                <w:szCs w:val="24"/>
                <w:lang w:eastAsia="en-US"/>
              </w:rPr>
              <w:t>Знать: зарубежный опыт регулирования финансово-кредитной сферы и ее институтов в целях достижения финансовой стабильности и обеспечения экономического роста</w:t>
            </w:r>
          </w:p>
          <w:p w:rsidR="0085125E" w:rsidRDefault="0085125E" w:rsidP="00752F2E">
            <w:pPr>
              <w:rPr>
                <w:sz w:val="24"/>
                <w:szCs w:val="24"/>
                <w:lang w:eastAsia="en-US"/>
              </w:rPr>
            </w:pPr>
          </w:p>
          <w:p w:rsidR="0085125E" w:rsidRDefault="0085125E" w:rsidP="00752F2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Уметь: применять знание зарубежного опыта регулирования финансово-кредитной сферы и ее институтов в целях достижения финансовой стабильности и обеспечения экономического роста</w:t>
            </w:r>
          </w:p>
          <w:p w:rsidR="0085125E" w:rsidRDefault="0085125E" w:rsidP="00752F2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25E" w:rsidRDefault="0085125E">
            <w:pPr>
              <w:pStyle w:val="af6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1) Проведите сравнительный анализ методов и инструментов антиинфляционной политики Банка   России и ЕЦБ за последний год. Оцените деятельность   </w:t>
            </w:r>
            <w:r>
              <w:rPr>
                <w:lang w:eastAsia="en-US"/>
              </w:rPr>
              <w:lastRenderedPageBreak/>
              <w:t>регуляторов по   контролю за ценовой    ситуацией.</w:t>
            </w:r>
          </w:p>
          <w:p w:rsidR="0085125E" w:rsidRDefault="0085125E">
            <w:pPr>
              <w:pStyle w:val="af6"/>
              <w:jc w:val="both"/>
              <w:rPr>
                <w:lang w:eastAsia="en-US"/>
              </w:rPr>
            </w:pPr>
          </w:p>
          <w:p w:rsidR="0085125E" w:rsidRDefault="0085125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2)Опыт зарубежных стран в использовании минимальных резервов. Анализ недостатков инструмента обязательного резервирования и основные направления его совершенствования.</w:t>
            </w:r>
          </w:p>
          <w:p w:rsidR="0085125E" w:rsidRDefault="0085125E">
            <w:pPr>
              <w:pStyle w:val="af6"/>
              <w:jc w:val="both"/>
              <w:rPr>
                <w:lang w:eastAsia="en-US"/>
              </w:rPr>
            </w:pPr>
          </w:p>
          <w:p w:rsidR="0085125E" w:rsidRDefault="0085125E">
            <w:pPr>
              <w:pStyle w:val="af6"/>
              <w:jc w:val="both"/>
              <w:rPr>
                <w:lang w:eastAsia="en-US"/>
              </w:rPr>
            </w:pPr>
          </w:p>
          <w:p w:rsidR="0085125E" w:rsidRDefault="0085125E">
            <w:pPr>
              <w:tabs>
                <w:tab w:val="left" w:pos="540"/>
              </w:tabs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85125E" w:rsidRDefault="0085125E" w:rsidP="0085125E">
      <w:pPr>
        <w:ind w:firstLine="709"/>
        <w:jc w:val="both"/>
        <w:rPr>
          <w:b/>
          <w:sz w:val="28"/>
          <w:szCs w:val="28"/>
          <w:lang w:eastAsia="ar-SA"/>
        </w:rPr>
      </w:pPr>
    </w:p>
    <w:p w:rsidR="0085125E" w:rsidRDefault="0085125E" w:rsidP="0085125E">
      <w:pPr>
        <w:ind w:firstLine="709"/>
        <w:jc w:val="both"/>
        <w:rPr>
          <w:b/>
          <w:color w:val="000000" w:themeColor="text1"/>
          <w:sz w:val="28"/>
          <w:szCs w:val="28"/>
          <w:lang w:eastAsia="ar-SA"/>
        </w:rPr>
      </w:pPr>
      <w:r>
        <w:rPr>
          <w:b/>
          <w:color w:val="000000" w:themeColor="text1"/>
          <w:sz w:val="28"/>
          <w:szCs w:val="28"/>
          <w:lang w:eastAsia="ar-SA"/>
        </w:rPr>
        <w:t>Примерные вопросы для подготовки к экзамену</w:t>
      </w:r>
    </w:p>
    <w:p w:rsidR="0085125E" w:rsidRDefault="0085125E" w:rsidP="0085125E">
      <w:pPr>
        <w:ind w:firstLine="709"/>
        <w:jc w:val="both"/>
        <w:rPr>
          <w:b/>
          <w:color w:val="000000" w:themeColor="text1"/>
          <w:sz w:val="28"/>
          <w:szCs w:val="28"/>
          <w:lang w:eastAsia="ar-SA"/>
        </w:rPr>
      </w:pPr>
    </w:p>
    <w:p w:rsidR="0085125E" w:rsidRDefault="0085125E" w:rsidP="00B562E3">
      <w:pPr>
        <w:pStyle w:val="af7"/>
        <w:numPr>
          <w:ilvl w:val="0"/>
          <w:numId w:val="22"/>
        </w:numPr>
        <w:tabs>
          <w:tab w:val="left" w:pos="-709"/>
        </w:tabs>
        <w:spacing w:line="36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Монетарные факторы и их роль в развитии экономики. </w:t>
      </w:r>
    </w:p>
    <w:p w:rsidR="0085125E" w:rsidRPr="00752F2E" w:rsidRDefault="00752F2E" w:rsidP="00752F2E">
      <w:pPr>
        <w:tabs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="0085125E" w:rsidRPr="00752F2E">
        <w:rPr>
          <w:color w:val="000000"/>
          <w:sz w:val="28"/>
          <w:szCs w:val="28"/>
        </w:rPr>
        <w:t xml:space="preserve">Роль государства в управлении денежными потоками. </w:t>
      </w:r>
    </w:p>
    <w:p w:rsidR="0085125E" w:rsidRPr="00752F2E" w:rsidRDefault="00752F2E" w:rsidP="00752F2E">
      <w:pPr>
        <w:tabs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="0085125E" w:rsidRPr="00752F2E">
        <w:rPr>
          <w:color w:val="000000"/>
          <w:sz w:val="28"/>
          <w:szCs w:val="28"/>
        </w:rPr>
        <w:t xml:space="preserve">Денежно-кредитная политика и денежно-кредитное регулирование. Цели денежно-кредитной политики: стратегическая и промежуточные (тактические). </w:t>
      </w:r>
    </w:p>
    <w:p w:rsidR="0085125E" w:rsidRPr="00752F2E" w:rsidRDefault="00752F2E" w:rsidP="00752F2E">
      <w:pPr>
        <w:tabs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="0085125E" w:rsidRPr="00752F2E">
        <w:rPr>
          <w:color w:val="000000"/>
          <w:sz w:val="28"/>
          <w:szCs w:val="28"/>
        </w:rPr>
        <w:t xml:space="preserve">Факторы, определяющие цели денежно-кредитной политики. </w:t>
      </w:r>
    </w:p>
    <w:p w:rsidR="0085125E" w:rsidRPr="00752F2E" w:rsidRDefault="00752F2E" w:rsidP="00752F2E">
      <w:pPr>
        <w:tabs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</w:t>
      </w:r>
      <w:r w:rsidR="0085125E" w:rsidRPr="00752F2E">
        <w:rPr>
          <w:color w:val="000000"/>
          <w:sz w:val="28"/>
          <w:szCs w:val="28"/>
        </w:rPr>
        <w:t xml:space="preserve">Объекты и субъекты денежно-кредитной политики. </w:t>
      </w:r>
    </w:p>
    <w:p w:rsidR="0085125E" w:rsidRPr="00752F2E" w:rsidRDefault="00752F2E" w:rsidP="00752F2E">
      <w:pPr>
        <w:tabs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 </w:t>
      </w:r>
      <w:r w:rsidR="0085125E" w:rsidRPr="00752F2E">
        <w:rPr>
          <w:color w:val="000000"/>
          <w:sz w:val="28"/>
          <w:szCs w:val="28"/>
        </w:rPr>
        <w:t xml:space="preserve">Методы и инструменты денежно-кредитной политики, их классификация по характеру воздействия на денежно-кредитную сферу. </w:t>
      </w:r>
    </w:p>
    <w:p w:rsidR="0085125E" w:rsidRPr="00752F2E" w:rsidRDefault="00752F2E" w:rsidP="00752F2E">
      <w:pPr>
        <w:tabs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 </w:t>
      </w:r>
      <w:r w:rsidR="0085125E" w:rsidRPr="00752F2E">
        <w:rPr>
          <w:color w:val="000000"/>
          <w:sz w:val="28"/>
          <w:szCs w:val="28"/>
        </w:rPr>
        <w:t>Модель увеличения предложения денег в краткосрочном периоде</w:t>
      </w:r>
    </w:p>
    <w:p w:rsidR="0085125E" w:rsidRPr="00752F2E" w:rsidRDefault="00752F2E" w:rsidP="00752F2E">
      <w:pPr>
        <w:tabs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 </w:t>
      </w:r>
      <w:r w:rsidR="0085125E" w:rsidRPr="00752F2E">
        <w:rPr>
          <w:color w:val="000000"/>
          <w:sz w:val="28"/>
          <w:szCs w:val="28"/>
        </w:rPr>
        <w:t>Кейнсианская модель увеличения предложения денег в долгосрочном периоде</w:t>
      </w:r>
    </w:p>
    <w:p w:rsidR="0085125E" w:rsidRPr="00752F2E" w:rsidRDefault="00752F2E" w:rsidP="00752F2E">
      <w:pPr>
        <w:tabs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9. </w:t>
      </w:r>
      <w:r w:rsidR="0085125E" w:rsidRPr="00752F2E">
        <w:rPr>
          <w:color w:val="000000"/>
          <w:sz w:val="28"/>
          <w:szCs w:val="28"/>
        </w:rPr>
        <w:t xml:space="preserve">Неоклассическая макроэкономическая теория. </w:t>
      </w:r>
    </w:p>
    <w:p w:rsidR="0085125E" w:rsidRPr="00752F2E" w:rsidRDefault="00752F2E" w:rsidP="00752F2E">
      <w:pPr>
        <w:tabs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10. </w:t>
      </w:r>
      <w:r w:rsidR="0085125E" w:rsidRPr="00752F2E">
        <w:rPr>
          <w:color w:val="000000"/>
          <w:sz w:val="28"/>
          <w:szCs w:val="28"/>
        </w:rPr>
        <w:t xml:space="preserve">Неокейнсианская макроэкономическая теория. </w:t>
      </w:r>
    </w:p>
    <w:p w:rsidR="0085125E" w:rsidRPr="00752F2E" w:rsidRDefault="00752F2E" w:rsidP="00752F2E">
      <w:pPr>
        <w:tabs>
          <w:tab w:val="left" w:pos="-709"/>
        </w:tabs>
        <w:spacing w:line="360" w:lineRule="auto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11. </w:t>
      </w:r>
      <w:r w:rsidR="0085125E" w:rsidRPr="00752F2E">
        <w:rPr>
          <w:color w:val="000000"/>
          <w:sz w:val="28"/>
          <w:szCs w:val="28"/>
        </w:rPr>
        <w:t xml:space="preserve">Неокейнсианская модель для анализа денежно-кредитной политики. </w:t>
      </w:r>
    </w:p>
    <w:p w:rsidR="0085125E" w:rsidRPr="00752F2E" w:rsidRDefault="00752F2E" w:rsidP="00752F2E">
      <w:pPr>
        <w:tabs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12. </w:t>
      </w:r>
      <w:r w:rsidR="0085125E" w:rsidRPr="00752F2E">
        <w:rPr>
          <w:color w:val="000000"/>
          <w:sz w:val="28"/>
          <w:szCs w:val="28"/>
        </w:rPr>
        <w:t>Стимулирующая (экспансионистская) денежно-кредитная политика.</w:t>
      </w:r>
    </w:p>
    <w:p w:rsidR="0085125E" w:rsidRPr="00752F2E" w:rsidRDefault="00752F2E" w:rsidP="00752F2E">
      <w:pPr>
        <w:tabs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13. </w:t>
      </w:r>
      <w:r w:rsidR="0085125E" w:rsidRPr="00752F2E">
        <w:rPr>
          <w:color w:val="000000"/>
          <w:sz w:val="28"/>
          <w:szCs w:val="28"/>
        </w:rPr>
        <w:t>Сдерживающая (рестрикционная) или нейтральная денежно-кредитная политика.</w:t>
      </w:r>
    </w:p>
    <w:p w:rsidR="0085125E" w:rsidRPr="00752F2E" w:rsidRDefault="00752F2E" w:rsidP="00752F2E">
      <w:pPr>
        <w:tabs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14. </w:t>
      </w:r>
      <w:r w:rsidR="0085125E" w:rsidRPr="00752F2E">
        <w:rPr>
          <w:color w:val="000000"/>
          <w:sz w:val="28"/>
          <w:szCs w:val="28"/>
        </w:rPr>
        <w:t xml:space="preserve">Факторы развития денежно-кредитной политики эндогенного и экзогенного </w:t>
      </w:r>
      <w:r w:rsidR="0085125E" w:rsidRPr="00752F2E">
        <w:rPr>
          <w:color w:val="000000"/>
          <w:sz w:val="28"/>
          <w:szCs w:val="28"/>
        </w:rPr>
        <w:lastRenderedPageBreak/>
        <w:t xml:space="preserve">характера. </w:t>
      </w:r>
    </w:p>
    <w:p w:rsidR="0085125E" w:rsidRPr="00752F2E" w:rsidRDefault="00752F2E" w:rsidP="00752F2E">
      <w:pPr>
        <w:tabs>
          <w:tab w:val="left" w:pos="-709"/>
        </w:tabs>
        <w:spacing w:line="360" w:lineRule="auto"/>
        <w:jc w:val="both"/>
        <w:rPr>
          <w:rStyle w:val="19"/>
          <w:rFonts w:ascii="Times New Roman" w:eastAsia="Calibri" w:hAnsi="Times New Roman" w:cs="Times New Roman"/>
          <w:sz w:val="28"/>
          <w:szCs w:val="28"/>
        </w:rPr>
      </w:pPr>
      <w:r w:rsidRPr="00752F2E">
        <w:rPr>
          <w:color w:val="000000"/>
          <w:sz w:val="28"/>
          <w:szCs w:val="28"/>
        </w:rPr>
        <w:t xml:space="preserve">15. </w:t>
      </w:r>
      <w:r w:rsidR="0085125E" w:rsidRPr="00752F2E">
        <w:rPr>
          <w:color w:val="000000"/>
          <w:sz w:val="28"/>
          <w:szCs w:val="28"/>
        </w:rPr>
        <w:t>С</w:t>
      </w:r>
      <w:r w:rsidR="0085125E" w:rsidRPr="00752F2E">
        <w:rPr>
          <w:rStyle w:val="19"/>
          <w:rFonts w:eastAsia="Calibri" w:cs="Times New Roman"/>
          <w:sz w:val="28"/>
          <w:szCs w:val="28"/>
        </w:rPr>
        <w:t>пецифика денежно-кредитной политики, обусловленная национальными и институциональными особенностями страны</w:t>
      </w:r>
    </w:p>
    <w:p w:rsidR="0085125E" w:rsidRPr="00752F2E" w:rsidRDefault="00752F2E" w:rsidP="00752F2E">
      <w:pPr>
        <w:tabs>
          <w:tab w:val="left" w:pos="-709"/>
        </w:tabs>
        <w:spacing w:line="360" w:lineRule="auto"/>
        <w:jc w:val="both"/>
        <w:rPr>
          <w:color w:val="000000"/>
        </w:rPr>
      </w:pPr>
      <w:r>
        <w:rPr>
          <w:color w:val="000000"/>
          <w:sz w:val="28"/>
        </w:rPr>
        <w:t xml:space="preserve">16. </w:t>
      </w:r>
      <w:r w:rsidR="0085125E" w:rsidRPr="00752F2E">
        <w:rPr>
          <w:color w:val="000000"/>
          <w:sz w:val="28"/>
        </w:rPr>
        <w:t>Особенности</w:t>
      </w:r>
      <w:r w:rsidR="0085125E" w:rsidRPr="00752F2E">
        <w:rPr>
          <w:color w:val="000000"/>
          <w:sz w:val="28"/>
          <w:szCs w:val="28"/>
        </w:rPr>
        <w:t xml:space="preserve"> денежно-кредитной политики на различных этапах развития России </w:t>
      </w:r>
    </w:p>
    <w:p w:rsidR="0085125E" w:rsidRPr="00752F2E" w:rsidRDefault="00752F2E" w:rsidP="00752F2E">
      <w:pPr>
        <w:tabs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17. </w:t>
      </w:r>
      <w:r w:rsidR="0085125E" w:rsidRPr="00752F2E">
        <w:rPr>
          <w:color w:val="000000"/>
          <w:sz w:val="28"/>
          <w:szCs w:val="28"/>
        </w:rPr>
        <w:t>Особенности денежно-кредитной политики на различных этапах развития на примере зарубежных стран</w:t>
      </w:r>
    </w:p>
    <w:p w:rsidR="0085125E" w:rsidRPr="00752F2E" w:rsidRDefault="00752F2E" w:rsidP="00752F2E">
      <w:pPr>
        <w:tabs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18. </w:t>
      </w:r>
      <w:r w:rsidR="0085125E" w:rsidRPr="00752F2E">
        <w:rPr>
          <w:color w:val="000000"/>
          <w:sz w:val="28"/>
          <w:szCs w:val="28"/>
        </w:rPr>
        <w:t xml:space="preserve">Особенности центрального банка как экономического института и субъекта денежно-кредитной политики. </w:t>
      </w:r>
    </w:p>
    <w:p w:rsidR="0085125E" w:rsidRPr="00752F2E" w:rsidRDefault="00752F2E" w:rsidP="00752F2E">
      <w:pPr>
        <w:tabs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19. </w:t>
      </w:r>
      <w:r w:rsidR="0085125E" w:rsidRPr="00752F2E">
        <w:rPr>
          <w:color w:val="000000"/>
          <w:sz w:val="28"/>
          <w:szCs w:val="28"/>
        </w:rPr>
        <w:t xml:space="preserve">Роль фактора независимости центрального банка. </w:t>
      </w:r>
    </w:p>
    <w:p w:rsidR="0085125E" w:rsidRPr="00752F2E" w:rsidRDefault="00752F2E" w:rsidP="00752F2E">
      <w:pPr>
        <w:tabs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20. </w:t>
      </w:r>
      <w:r w:rsidR="0085125E" w:rsidRPr="00752F2E">
        <w:rPr>
          <w:color w:val="000000"/>
          <w:sz w:val="28"/>
          <w:szCs w:val="28"/>
        </w:rPr>
        <w:t>Функции Банка России, их группировка. Функции, обеспечивающие проведение единой государственной денежно-кредитной политики.</w:t>
      </w:r>
    </w:p>
    <w:p w:rsidR="0085125E" w:rsidRPr="00752F2E" w:rsidRDefault="00752F2E" w:rsidP="00752F2E">
      <w:pPr>
        <w:tabs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21. </w:t>
      </w:r>
      <w:r w:rsidR="0085125E" w:rsidRPr="00752F2E">
        <w:rPr>
          <w:color w:val="000000"/>
          <w:sz w:val="28"/>
          <w:szCs w:val="28"/>
        </w:rPr>
        <w:t>Роль Правительства РФ как субъекта денежно-кредитной политики, его основные задачи и направления взаимодействия с Банком России.</w:t>
      </w:r>
    </w:p>
    <w:p w:rsidR="0085125E" w:rsidRPr="00752F2E" w:rsidRDefault="00752F2E" w:rsidP="00752F2E">
      <w:pPr>
        <w:tabs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22. </w:t>
      </w:r>
      <w:r w:rsidR="0085125E" w:rsidRPr="00752F2E">
        <w:rPr>
          <w:color w:val="000000"/>
          <w:sz w:val="28"/>
          <w:szCs w:val="28"/>
        </w:rPr>
        <w:t xml:space="preserve">Цели разработки и публикации документа «Основные направления единой государственной денежно-кредитной политики». </w:t>
      </w:r>
    </w:p>
    <w:p w:rsidR="0085125E" w:rsidRPr="00752F2E" w:rsidRDefault="00752F2E" w:rsidP="00752F2E">
      <w:pPr>
        <w:tabs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23. </w:t>
      </w:r>
      <w:r w:rsidR="0085125E" w:rsidRPr="00752F2E">
        <w:rPr>
          <w:color w:val="000000"/>
          <w:sz w:val="28"/>
          <w:szCs w:val="28"/>
        </w:rPr>
        <w:t xml:space="preserve">Структура документа «Основные направления единой государственной денежно-кредитной политики». </w:t>
      </w:r>
    </w:p>
    <w:p w:rsidR="0085125E" w:rsidRPr="00752F2E" w:rsidRDefault="00752F2E" w:rsidP="00752F2E">
      <w:pPr>
        <w:tabs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24. </w:t>
      </w:r>
      <w:r w:rsidR="0085125E" w:rsidRPr="00752F2E">
        <w:rPr>
          <w:color w:val="000000"/>
          <w:sz w:val="28"/>
          <w:szCs w:val="28"/>
        </w:rPr>
        <w:t xml:space="preserve">Значение денежной массы и денежной базы как объектов денежно-кредитной политики. Количественное измерение денежной массы </w:t>
      </w:r>
    </w:p>
    <w:p w:rsidR="0085125E" w:rsidRPr="00752F2E" w:rsidRDefault="00752F2E" w:rsidP="00752F2E">
      <w:pPr>
        <w:tabs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25. </w:t>
      </w:r>
      <w:r w:rsidR="0085125E" w:rsidRPr="00752F2E">
        <w:rPr>
          <w:color w:val="000000"/>
          <w:sz w:val="28"/>
          <w:szCs w:val="28"/>
        </w:rPr>
        <w:t>Понятие денежной базы, денежной массы, денежных агрегатов, платежного оборота как объектов денежно-кредитного регулирования.</w:t>
      </w:r>
    </w:p>
    <w:p w:rsidR="0085125E" w:rsidRPr="00752F2E" w:rsidRDefault="00752F2E" w:rsidP="00752F2E">
      <w:pPr>
        <w:tabs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26. </w:t>
      </w:r>
      <w:r w:rsidR="0085125E" w:rsidRPr="00752F2E">
        <w:rPr>
          <w:color w:val="000000"/>
          <w:sz w:val="28"/>
          <w:szCs w:val="28"/>
        </w:rPr>
        <w:t xml:space="preserve">Регулирование структуры денежного оборота, структуры платежного оборота. </w:t>
      </w:r>
    </w:p>
    <w:p w:rsidR="0085125E" w:rsidRPr="00752F2E" w:rsidRDefault="00752F2E" w:rsidP="00752F2E">
      <w:pPr>
        <w:tabs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27. </w:t>
      </w:r>
      <w:r w:rsidR="0085125E" w:rsidRPr="00752F2E">
        <w:rPr>
          <w:color w:val="000000"/>
          <w:sz w:val="28"/>
          <w:szCs w:val="28"/>
        </w:rPr>
        <w:t>Влияние методов и инструментов денежно-кредитной политики на объем и структуру денежной базы, денежной массы, денежного оборота.</w:t>
      </w:r>
    </w:p>
    <w:p w:rsidR="0085125E" w:rsidRPr="00752F2E" w:rsidRDefault="00752F2E" w:rsidP="00752F2E">
      <w:pPr>
        <w:tabs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28. </w:t>
      </w:r>
      <w:r w:rsidR="0085125E" w:rsidRPr="00752F2E">
        <w:rPr>
          <w:color w:val="000000"/>
          <w:sz w:val="28"/>
          <w:szCs w:val="28"/>
        </w:rPr>
        <w:t>Трансмиссионный механизм денежно-кредитной политики. Понятие процентного, кредитного, курсового каналов, канала инфляционных ожиданий трансмиссионного механизма Банка России.</w:t>
      </w:r>
    </w:p>
    <w:p w:rsidR="0085125E" w:rsidRPr="00752F2E" w:rsidRDefault="00752F2E" w:rsidP="00752F2E">
      <w:pPr>
        <w:tabs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29. </w:t>
      </w:r>
      <w:r w:rsidR="0085125E" w:rsidRPr="00752F2E">
        <w:rPr>
          <w:color w:val="000000"/>
          <w:sz w:val="28"/>
          <w:szCs w:val="28"/>
        </w:rPr>
        <w:t>Каналы трансмиссионного механизма денежно-кредитной политики Банка России воздействующие на финансовый и реальный сектор экономики.</w:t>
      </w:r>
    </w:p>
    <w:p w:rsidR="0085125E" w:rsidRPr="00752F2E" w:rsidRDefault="00752F2E" w:rsidP="00752F2E">
      <w:pPr>
        <w:tabs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30. </w:t>
      </w:r>
      <w:r w:rsidR="0085125E" w:rsidRPr="00752F2E">
        <w:rPr>
          <w:color w:val="000000"/>
          <w:sz w:val="28"/>
          <w:szCs w:val="28"/>
        </w:rPr>
        <w:t>Основные макроэкономические индикаторы, используемые на практике при проведении ДКП</w:t>
      </w:r>
    </w:p>
    <w:p w:rsidR="0085125E" w:rsidRPr="00752F2E" w:rsidRDefault="00752F2E" w:rsidP="00752F2E">
      <w:pPr>
        <w:tabs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31. </w:t>
      </w:r>
      <w:r w:rsidR="0085125E" w:rsidRPr="00752F2E">
        <w:rPr>
          <w:color w:val="000000"/>
          <w:sz w:val="28"/>
          <w:szCs w:val="28"/>
        </w:rPr>
        <w:t>Приоритетные инструменты денежно-кредитной политики Банка России для реализации ее целей</w:t>
      </w:r>
    </w:p>
    <w:p w:rsidR="0085125E" w:rsidRPr="00752F2E" w:rsidRDefault="00752F2E" w:rsidP="00752F2E">
      <w:pPr>
        <w:tabs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32. </w:t>
      </w:r>
      <w:r w:rsidR="0085125E" w:rsidRPr="00752F2E">
        <w:rPr>
          <w:color w:val="000000"/>
          <w:sz w:val="28"/>
          <w:szCs w:val="28"/>
        </w:rPr>
        <w:t xml:space="preserve">Процентная ставка и ее влияние на макроэкономические переменные. Направления воздействия процентной политики. </w:t>
      </w:r>
    </w:p>
    <w:p w:rsidR="0085125E" w:rsidRPr="00752F2E" w:rsidRDefault="00752F2E" w:rsidP="00752F2E">
      <w:pPr>
        <w:tabs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33. </w:t>
      </w:r>
      <w:r w:rsidR="0085125E" w:rsidRPr="00752F2E">
        <w:rPr>
          <w:color w:val="000000"/>
          <w:sz w:val="28"/>
          <w:szCs w:val="28"/>
        </w:rPr>
        <w:t>Официальные (базовые) ставки, используемые центральными банками при реализации процентной политики</w:t>
      </w:r>
    </w:p>
    <w:p w:rsidR="0085125E" w:rsidRPr="00752F2E" w:rsidRDefault="00752F2E" w:rsidP="00752F2E">
      <w:pPr>
        <w:tabs>
          <w:tab w:val="left" w:pos="-709"/>
        </w:tabs>
        <w:spacing w:line="360" w:lineRule="auto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34. </w:t>
      </w:r>
      <w:r w:rsidR="0085125E" w:rsidRPr="00752F2E">
        <w:rPr>
          <w:color w:val="000000"/>
          <w:sz w:val="28"/>
          <w:szCs w:val="28"/>
        </w:rPr>
        <w:t xml:space="preserve">Механизм ключевой ставки Банка России и ее влияние на ставки на финансовом рынке. </w:t>
      </w:r>
    </w:p>
    <w:p w:rsidR="0085125E" w:rsidRPr="00752F2E" w:rsidRDefault="00752F2E" w:rsidP="00752F2E">
      <w:pPr>
        <w:tabs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35. </w:t>
      </w:r>
      <w:r w:rsidR="0085125E" w:rsidRPr="00752F2E">
        <w:rPr>
          <w:color w:val="000000"/>
          <w:sz w:val="28"/>
          <w:szCs w:val="28"/>
        </w:rPr>
        <w:t xml:space="preserve">Трансмиссионный механизм денежного рынка. Трансмиссия ликвидности. </w:t>
      </w:r>
    </w:p>
    <w:p w:rsidR="0085125E" w:rsidRPr="00752F2E" w:rsidRDefault="00752F2E" w:rsidP="00752F2E">
      <w:pPr>
        <w:tabs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36. </w:t>
      </w:r>
      <w:r w:rsidR="0085125E" w:rsidRPr="00752F2E">
        <w:rPr>
          <w:color w:val="000000"/>
          <w:sz w:val="28"/>
          <w:szCs w:val="28"/>
        </w:rPr>
        <w:t>Понятие рефинансирования кредитных организаций. Цели и экономическое содержание рефинансирования Банком России кредитных организаций.</w:t>
      </w:r>
    </w:p>
    <w:p w:rsidR="0085125E" w:rsidRPr="00752F2E" w:rsidRDefault="00752F2E" w:rsidP="00752F2E">
      <w:pPr>
        <w:tabs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37. </w:t>
      </w:r>
      <w:r w:rsidR="0085125E" w:rsidRPr="00752F2E">
        <w:rPr>
          <w:color w:val="000000"/>
          <w:sz w:val="28"/>
          <w:szCs w:val="28"/>
        </w:rPr>
        <w:t>Операции Банка России на открытом рынке</w:t>
      </w:r>
    </w:p>
    <w:p w:rsidR="0085125E" w:rsidRPr="00752F2E" w:rsidRDefault="00752F2E" w:rsidP="00752F2E">
      <w:pPr>
        <w:tabs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38. </w:t>
      </w:r>
      <w:r w:rsidR="0085125E" w:rsidRPr="00752F2E">
        <w:rPr>
          <w:color w:val="000000"/>
          <w:sz w:val="28"/>
          <w:szCs w:val="28"/>
        </w:rPr>
        <w:t xml:space="preserve">Назначение системы резервных требований. Правовая база системы обязательного резервирования: банковское законодательство, нормативные документы Банка России. </w:t>
      </w:r>
    </w:p>
    <w:p w:rsidR="0085125E" w:rsidRPr="00752F2E" w:rsidRDefault="00752F2E" w:rsidP="00752F2E">
      <w:pPr>
        <w:tabs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39. </w:t>
      </w:r>
      <w:r w:rsidR="0085125E" w:rsidRPr="00752F2E">
        <w:rPr>
          <w:color w:val="000000"/>
          <w:sz w:val="28"/>
          <w:szCs w:val="28"/>
        </w:rPr>
        <w:t xml:space="preserve">Возможности использования обязательных резервных требований в денежно-кредитной политике. </w:t>
      </w:r>
    </w:p>
    <w:p w:rsidR="0085125E" w:rsidRPr="00752F2E" w:rsidRDefault="00752F2E" w:rsidP="00752F2E">
      <w:pPr>
        <w:tabs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40. </w:t>
      </w:r>
      <w:r w:rsidR="0085125E" w:rsidRPr="00752F2E">
        <w:rPr>
          <w:color w:val="000000"/>
          <w:sz w:val="28"/>
          <w:szCs w:val="28"/>
        </w:rPr>
        <w:t>Опыт зарубежных стран в использовании минимальных резервов. Анализ недостатков инструмента обязательного резервирования и основные направления его совершенствования.</w:t>
      </w:r>
    </w:p>
    <w:p w:rsidR="0085125E" w:rsidRPr="00752F2E" w:rsidRDefault="00752F2E" w:rsidP="00752F2E">
      <w:pPr>
        <w:tabs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41. </w:t>
      </w:r>
      <w:r w:rsidR="0085125E" w:rsidRPr="00752F2E">
        <w:rPr>
          <w:color w:val="000000"/>
          <w:sz w:val="28"/>
          <w:szCs w:val="28"/>
        </w:rPr>
        <w:t xml:space="preserve">Основные задачи Банка России в области валютного регулирования. Курсовая политика Банка России и валютные интервенции. </w:t>
      </w:r>
    </w:p>
    <w:p w:rsidR="0085125E" w:rsidRPr="00752F2E" w:rsidRDefault="00752F2E" w:rsidP="00752F2E">
      <w:pPr>
        <w:tabs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42. </w:t>
      </w:r>
      <w:r w:rsidR="0085125E" w:rsidRPr="00752F2E">
        <w:rPr>
          <w:color w:val="000000"/>
          <w:sz w:val="28"/>
          <w:szCs w:val="28"/>
        </w:rPr>
        <w:t xml:space="preserve">Современные особенности применения методов валютного регулирования и контроля в денежно-кредитном регулировании. </w:t>
      </w:r>
    </w:p>
    <w:p w:rsidR="0085125E" w:rsidRPr="00752F2E" w:rsidRDefault="00752F2E" w:rsidP="00752F2E">
      <w:pPr>
        <w:tabs>
          <w:tab w:val="left" w:pos="-1418"/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43. </w:t>
      </w:r>
      <w:r w:rsidR="0085125E" w:rsidRPr="00752F2E">
        <w:rPr>
          <w:color w:val="000000"/>
          <w:sz w:val="28"/>
          <w:szCs w:val="28"/>
        </w:rPr>
        <w:t xml:space="preserve">Понятие ликвидности банковского сектора. </w:t>
      </w:r>
    </w:p>
    <w:p w:rsidR="0085125E" w:rsidRPr="00752F2E" w:rsidRDefault="00752F2E" w:rsidP="00752F2E">
      <w:pPr>
        <w:tabs>
          <w:tab w:val="left" w:pos="-1418"/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44. </w:t>
      </w:r>
      <w:r w:rsidR="0085125E" w:rsidRPr="00752F2E">
        <w:rPr>
          <w:color w:val="000000"/>
          <w:sz w:val="28"/>
          <w:szCs w:val="28"/>
        </w:rPr>
        <w:t>Дефицит/профицит ликвидности банковского сектора. Факторы, ее определяющие. Понятие, содержание рефинансирования кредитных организаций. Цели рефинансирования банковского сектора.</w:t>
      </w:r>
    </w:p>
    <w:p w:rsidR="0085125E" w:rsidRPr="00752F2E" w:rsidRDefault="00752F2E" w:rsidP="00752F2E">
      <w:pPr>
        <w:tabs>
          <w:tab w:val="left" w:pos="-1418"/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45. </w:t>
      </w:r>
      <w:r w:rsidR="0085125E" w:rsidRPr="00752F2E">
        <w:rPr>
          <w:color w:val="000000"/>
          <w:sz w:val="28"/>
          <w:szCs w:val="28"/>
        </w:rPr>
        <w:t>Виды рефинансирования, выделяемые в зависимости от вида операций, сроков предоставляемых кредитов, видов обеспечения, процентных ставок, иных условий.</w:t>
      </w:r>
    </w:p>
    <w:p w:rsidR="0085125E" w:rsidRPr="00752F2E" w:rsidRDefault="00752F2E" w:rsidP="00752F2E">
      <w:pPr>
        <w:tabs>
          <w:tab w:val="left" w:pos="-1418"/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46. </w:t>
      </w:r>
      <w:r w:rsidR="0085125E" w:rsidRPr="00752F2E">
        <w:rPr>
          <w:color w:val="000000"/>
          <w:sz w:val="28"/>
          <w:szCs w:val="28"/>
        </w:rPr>
        <w:t xml:space="preserve">Порядок предоставления кредитов рефинансирования: формы, принципы и механизм рефинансирования. </w:t>
      </w:r>
    </w:p>
    <w:p w:rsidR="0085125E" w:rsidRPr="00752F2E" w:rsidRDefault="00752F2E" w:rsidP="00752F2E">
      <w:pPr>
        <w:tabs>
          <w:tab w:val="left" w:pos="-1418"/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47. </w:t>
      </w:r>
      <w:r w:rsidR="0085125E" w:rsidRPr="00752F2E">
        <w:rPr>
          <w:color w:val="000000"/>
          <w:sz w:val="28"/>
          <w:szCs w:val="28"/>
        </w:rPr>
        <w:t>Структура и достаточность обеспечения при рефинансировании кредитных организаций. Ломбардный список Банка России.</w:t>
      </w:r>
    </w:p>
    <w:p w:rsidR="0085125E" w:rsidRPr="00752F2E" w:rsidRDefault="00752F2E" w:rsidP="00752F2E">
      <w:pPr>
        <w:tabs>
          <w:tab w:val="left" w:pos="-1418"/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48. </w:t>
      </w:r>
      <w:r w:rsidR="0085125E" w:rsidRPr="00752F2E">
        <w:rPr>
          <w:color w:val="000000"/>
          <w:sz w:val="28"/>
          <w:szCs w:val="28"/>
        </w:rPr>
        <w:t>Понятие, цели проведения и виды депозитных операций Банка России.</w:t>
      </w:r>
    </w:p>
    <w:p w:rsidR="0085125E" w:rsidRPr="00752F2E" w:rsidRDefault="00752F2E" w:rsidP="00752F2E">
      <w:pPr>
        <w:tabs>
          <w:tab w:val="left" w:pos="-1418"/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49. </w:t>
      </w:r>
      <w:r w:rsidR="0085125E" w:rsidRPr="00752F2E">
        <w:rPr>
          <w:color w:val="000000"/>
          <w:sz w:val="28"/>
          <w:szCs w:val="28"/>
        </w:rPr>
        <w:t xml:space="preserve">Факторы, определяющие принятие решений с области денежно-кредитного регулирования на постиндустриальной стадии общественного развития: экономические, неэкономические, институциональные, регуляторные. </w:t>
      </w:r>
    </w:p>
    <w:p w:rsidR="0085125E" w:rsidRPr="00752F2E" w:rsidRDefault="00752F2E" w:rsidP="00752F2E">
      <w:pPr>
        <w:tabs>
          <w:tab w:val="left" w:pos="-1418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50. </w:t>
      </w:r>
      <w:r w:rsidR="0085125E" w:rsidRPr="00752F2E">
        <w:rPr>
          <w:color w:val="000000"/>
          <w:sz w:val="28"/>
          <w:szCs w:val="28"/>
        </w:rPr>
        <w:t>Тенденции развития современной денежно-кредитной политики: внедрение новых инструментов, либерализация/ ужесточение условий регулирования, др.</w:t>
      </w:r>
    </w:p>
    <w:p w:rsidR="0085125E" w:rsidRDefault="0085125E" w:rsidP="0085125E">
      <w:pPr>
        <w:ind w:firstLine="709"/>
        <w:jc w:val="both"/>
        <w:rPr>
          <w:color w:val="000000" w:themeColor="text1"/>
          <w:sz w:val="28"/>
          <w:szCs w:val="28"/>
        </w:rPr>
      </w:pPr>
    </w:p>
    <w:p w:rsidR="0085125E" w:rsidRDefault="0085125E" w:rsidP="0085125E">
      <w:pPr>
        <w:ind w:firstLine="709"/>
        <w:jc w:val="both"/>
        <w:rPr>
          <w:sz w:val="28"/>
          <w:szCs w:val="28"/>
        </w:rPr>
      </w:pPr>
    </w:p>
    <w:p w:rsidR="0085125E" w:rsidRDefault="0085125E" w:rsidP="0085125E">
      <w:pPr>
        <w:widowControl/>
        <w:suppressAutoHyphens w:val="0"/>
        <w:spacing w:after="160" w:line="256" w:lineRule="auto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Пример экзаменационного билета </w:t>
      </w:r>
    </w:p>
    <w:p w:rsidR="0085125E" w:rsidRDefault="0085125E" w:rsidP="0085125E">
      <w:pPr>
        <w:ind w:firstLine="709"/>
        <w:jc w:val="both"/>
        <w:rPr>
          <w:sz w:val="28"/>
          <w:szCs w:val="28"/>
        </w:rPr>
      </w:pPr>
    </w:p>
    <w:p w:rsidR="0085125E" w:rsidRDefault="0085125E" w:rsidP="008512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 учреждение</w:t>
      </w:r>
    </w:p>
    <w:p w:rsidR="0085125E" w:rsidRDefault="0085125E" w:rsidP="008512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высшего образования</w:t>
      </w:r>
    </w:p>
    <w:p w:rsidR="0085125E" w:rsidRDefault="0085125E" w:rsidP="008512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</w:t>
      </w:r>
    </w:p>
    <w:p w:rsidR="0085125E" w:rsidRDefault="0085125E" w:rsidP="008512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ПРАВИТЕЛЬСТВЕ РОССИЙСКОЙ ФЕДЕРАЦИИ»</w:t>
      </w:r>
    </w:p>
    <w:p w:rsidR="0085125E" w:rsidRDefault="0085125E" w:rsidP="008512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85125E" w:rsidRDefault="0085125E" w:rsidP="0085125E">
      <w:pPr>
        <w:jc w:val="both"/>
        <w:rPr>
          <w:sz w:val="28"/>
          <w:szCs w:val="28"/>
        </w:rPr>
      </w:pPr>
    </w:p>
    <w:p w:rsidR="0085125E" w:rsidRDefault="0085125E" w:rsidP="0085125E">
      <w:pPr>
        <w:jc w:val="both"/>
        <w:rPr>
          <w:sz w:val="28"/>
          <w:szCs w:val="28"/>
        </w:rPr>
      </w:pPr>
      <w:r>
        <w:rPr>
          <w:sz w:val="28"/>
          <w:szCs w:val="28"/>
        </w:rPr>
        <w:t>Департамент Банковского дела и монетарного регулирования</w:t>
      </w:r>
    </w:p>
    <w:p w:rsidR="0085125E" w:rsidRDefault="0085125E" w:rsidP="0085125E">
      <w:pPr>
        <w:jc w:val="both"/>
        <w:rPr>
          <w:color w:val="FF00FF"/>
          <w:sz w:val="28"/>
          <w:szCs w:val="28"/>
        </w:rPr>
      </w:pPr>
      <w:r>
        <w:rPr>
          <w:sz w:val="28"/>
          <w:szCs w:val="28"/>
        </w:rPr>
        <w:t xml:space="preserve">Дисциплина </w:t>
      </w:r>
      <w:r>
        <w:rPr>
          <w:color w:val="000000"/>
          <w:sz w:val="28"/>
          <w:szCs w:val="28"/>
        </w:rPr>
        <w:t>«</w:t>
      </w:r>
      <w:r>
        <w:rPr>
          <w:rStyle w:val="ac"/>
          <w:rFonts w:eastAsia="Calibri"/>
          <w:color w:val="000000"/>
          <w:sz w:val="28"/>
          <w:szCs w:val="28"/>
        </w:rPr>
        <w:t xml:space="preserve">Монетарное регулирование и современная денежно-кредитная политика» </w:t>
      </w:r>
    </w:p>
    <w:p w:rsidR="0085125E" w:rsidRDefault="0085125E" w:rsidP="0085125E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Факультет  </w:t>
      </w:r>
      <w:r>
        <w:rPr>
          <w:sz w:val="28"/>
          <w:szCs w:val="28"/>
          <w:lang w:val="en-US"/>
        </w:rPr>
        <w:t>NN</w:t>
      </w:r>
      <w:proofErr w:type="gramEnd"/>
    </w:p>
    <w:p w:rsidR="0085125E" w:rsidRDefault="0085125E" w:rsidP="008512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Форма </w:t>
      </w:r>
      <w:proofErr w:type="gramStart"/>
      <w:r>
        <w:rPr>
          <w:sz w:val="28"/>
          <w:szCs w:val="28"/>
        </w:rPr>
        <w:t xml:space="preserve">обучения  </w:t>
      </w:r>
      <w:r>
        <w:rPr>
          <w:sz w:val="28"/>
          <w:szCs w:val="28"/>
          <w:lang w:val="en-US"/>
        </w:rPr>
        <w:t>NN</w:t>
      </w:r>
      <w:proofErr w:type="gramEnd"/>
      <w:r>
        <w:rPr>
          <w:sz w:val="28"/>
          <w:szCs w:val="28"/>
        </w:rPr>
        <w:t xml:space="preserve">                           Семестр </w:t>
      </w:r>
      <w:r>
        <w:rPr>
          <w:sz w:val="28"/>
          <w:szCs w:val="28"/>
          <w:lang w:val="en-US"/>
        </w:rPr>
        <w:t>N</w:t>
      </w:r>
      <w:r w:rsidRPr="0085125E">
        <w:rPr>
          <w:sz w:val="28"/>
          <w:szCs w:val="28"/>
        </w:rPr>
        <w:t xml:space="preserve"> </w:t>
      </w:r>
    </w:p>
    <w:p w:rsidR="0085125E" w:rsidRDefault="0085125E" w:rsidP="0085125E">
      <w:pPr>
        <w:jc w:val="both"/>
        <w:rPr>
          <w:sz w:val="28"/>
          <w:szCs w:val="28"/>
        </w:rPr>
      </w:pPr>
      <w:r>
        <w:rPr>
          <w:sz w:val="28"/>
          <w:szCs w:val="28"/>
        </w:rPr>
        <w:t>Направление подготовки 38.03.01 - Экономика</w:t>
      </w:r>
    </w:p>
    <w:p w:rsidR="0085125E" w:rsidRDefault="0085125E" w:rsidP="008512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Профиль: </w:t>
      </w:r>
    </w:p>
    <w:p w:rsidR="0085125E" w:rsidRDefault="0085125E" w:rsidP="008512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Учебная </w:t>
      </w:r>
      <w:proofErr w:type="gramStart"/>
      <w:r>
        <w:rPr>
          <w:sz w:val="28"/>
          <w:szCs w:val="28"/>
        </w:rPr>
        <w:t xml:space="preserve">группа  </w:t>
      </w:r>
      <w:r>
        <w:rPr>
          <w:sz w:val="28"/>
          <w:szCs w:val="28"/>
          <w:lang w:val="en-US"/>
        </w:rPr>
        <w:t>NN</w:t>
      </w:r>
      <w:proofErr w:type="gramEnd"/>
    </w:p>
    <w:p w:rsidR="0085125E" w:rsidRDefault="0085125E" w:rsidP="0085125E">
      <w:pPr>
        <w:jc w:val="both"/>
        <w:rPr>
          <w:sz w:val="28"/>
          <w:szCs w:val="28"/>
        </w:rPr>
      </w:pPr>
    </w:p>
    <w:p w:rsidR="0085125E" w:rsidRDefault="0085125E" w:rsidP="008512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ЭКЗАМЕНАЦИОННЫЙ БИЛЕТ № </w:t>
      </w:r>
      <w:r>
        <w:rPr>
          <w:b/>
          <w:sz w:val="28"/>
          <w:szCs w:val="28"/>
          <w:lang w:val="en-US"/>
        </w:rPr>
        <w:t>NN</w:t>
      </w:r>
    </w:p>
    <w:p w:rsidR="0085125E" w:rsidRDefault="0085125E" w:rsidP="0085125E">
      <w:pPr>
        <w:jc w:val="center"/>
        <w:rPr>
          <w:b/>
          <w:sz w:val="28"/>
          <w:szCs w:val="28"/>
        </w:rPr>
      </w:pPr>
    </w:p>
    <w:p w:rsidR="0085125E" w:rsidRDefault="0085125E" w:rsidP="0085125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1. Дайте развернутый ответ на теоретический вопрос (максимум 20 баллов).</w:t>
      </w:r>
    </w:p>
    <w:p w:rsidR="0085125E" w:rsidRDefault="0085125E" w:rsidP="0085125E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Понятие денежно-кредитной политики. Соотношение денежно-кредитного регулирования и денежно-кредитной политики </w:t>
      </w:r>
    </w:p>
    <w:p w:rsidR="0085125E" w:rsidRDefault="0085125E" w:rsidP="0085125E">
      <w:pPr>
        <w:jc w:val="both"/>
        <w:rPr>
          <w:b/>
          <w:sz w:val="28"/>
          <w:szCs w:val="28"/>
        </w:rPr>
      </w:pPr>
    </w:p>
    <w:p w:rsidR="0085125E" w:rsidRDefault="0085125E" w:rsidP="0085125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2. Дайте развернутый ответ на вопрос (максимум 20 баллов):</w:t>
      </w:r>
    </w:p>
    <w:p w:rsidR="0085125E" w:rsidRDefault="0085125E" w:rsidP="0085125E">
      <w:pPr>
        <w:jc w:val="both"/>
        <w:rPr>
          <w:sz w:val="24"/>
          <w:szCs w:val="24"/>
        </w:rPr>
      </w:pPr>
      <w:r>
        <w:rPr>
          <w:sz w:val="24"/>
          <w:szCs w:val="24"/>
        </w:rPr>
        <w:t>Принципы построения денежных агрегатов. Анализ денежной массы на основе денежных агрегатов.</w:t>
      </w:r>
    </w:p>
    <w:p w:rsidR="0085125E" w:rsidRDefault="0085125E" w:rsidP="0085125E">
      <w:pPr>
        <w:jc w:val="both"/>
        <w:rPr>
          <w:b/>
          <w:sz w:val="28"/>
          <w:szCs w:val="28"/>
        </w:rPr>
      </w:pPr>
    </w:p>
    <w:p w:rsidR="0085125E" w:rsidRDefault="0085125E" w:rsidP="0085125E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ЗАДАНИЕ 3. Выполните практико-ориентированное задание (максимум 20 баллов):</w:t>
      </w:r>
    </w:p>
    <w:p w:rsidR="0085125E" w:rsidRDefault="0085125E" w:rsidP="0085125E">
      <w:pPr>
        <w:jc w:val="both"/>
        <w:rPr>
          <w:sz w:val="28"/>
          <w:szCs w:val="28"/>
        </w:rPr>
      </w:pPr>
      <w:r>
        <w:rPr>
          <w:sz w:val="28"/>
          <w:szCs w:val="28"/>
        </w:rPr>
        <w:t>На выбор 3 варианта:</w:t>
      </w:r>
    </w:p>
    <w:p w:rsidR="0085125E" w:rsidRDefault="0085125E" w:rsidP="0085125E">
      <w:pPr>
        <w:jc w:val="both"/>
        <w:rPr>
          <w:sz w:val="24"/>
          <w:szCs w:val="24"/>
        </w:rPr>
      </w:pPr>
    </w:p>
    <w:p w:rsidR="0085125E" w:rsidRDefault="0085125E" w:rsidP="0085125E">
      <w:pPr>
        <w:jc w:val="both"/>
        <w:rPr>
          <w:sz w:val="24"/>
          <w:szCs w:val="24"/>
        </w:rPr>
      </w:pPr>
      <w:r>
        <w:rPr>
          <w:sz w:val="24"/>
          <w:szCs w:val="24"/>
        </w:rPr>
        <w:t>Объем денежной массы в РФ по данным ЦБ РФ составил на 01.09.2022 73333 млрд. руб. Рассчитайте объем денежной массы в стране при осуществлении дополнительной эмиссии в размере 700 млрд. руб. и норме обязательных резервов в размере 2%.</w:t>
      </w:r>
    </w:p>
    <w:p w:rsidR="0085125E" w:rsidRDefault="0085125E" w:rsidP="0085125E">
      <w:pPr>
        <w:jc w:val="both"/>
        <w:rPr>
          <w:sz w:val="28"/>
          <w:szCs w:val="28"/>
        </w:rPr>
      </w:pPr>
    </w:p>
    <w:p w:rsidR="0085125E" w:rsidRDefault="0085125E" w:rsidP="0085125E">
      <w:pPr>
        <w:jc w:val="both"/>
        <w:rPr>
          <w:sz w:val="28"/>
          <w:szCs w:val="28"/>
        </w:rPr>
      </w:pPr>
      <w:r>
        <w:rPr>
          <w:sz w:val="28"/>
          <w:szCs w:val="28"/>
        </w:rPr>
        <w:t>Подготовил: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И.И. Иванов </w:t>
      </w:r>
    </w:p>
    <w:p w:rsidR="0085125E" w:rsidRDefault="0085125E" w:rsidP="0085125E">
      <w:pPr>
        <w:jc w:val="both"/>
        <w:rPr>
          <w:sz w:val="28"/>
          <w:szCs w:val="28"/>
        </w:rPr>
      </w:pPr>
    </w:p>
    <w:p w:rsidR="0085125E" w:rsidRDefault="0085125E" w:rsidP="0085125E">
      <w:pPr>
        <w:jc w:val="both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85125E" w:rsidRDefault="0085125E" w:rsidP="0085125E">
      <w:pPr>
        <w:jc w:val="both"/>
        <w:rPr>
          <w:sz w:val="28"/>
          <w:szCs w:val="28"/>
        </w:rPr>
      </w:pPr>
    </w:p>
    <w:p w:rsidR="0085125E" w:rsidRDefault="0085125E" w:rsidP="0085125E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Департамента</w:t>
      </w:r>
    </w:p>
    <w:p w:rsidR="0085125E" w:rsidRDefault="0085125E" w:rsidP="008512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банковского дела и </w:t>
      </w:r>
    </w:p>
    <w:p w:rsidR="0085125E" w:rsidRDefault="0085125E" w:rsidP="0085125E">
      <w:pPr>
        <w:jc w:val="both"/>
        <w:rPr>
          <w:sz w:val="28"/>
          <w:szCs w:val="28"/>
        </w:rPr>
      </w:pPr>
      <w:r>
        <w:rPr>
          <w:sz w:val="28"/>
          <w:szCs w:val="28"/>
        </w:rPr>
        <w:t>монетарного регулирования                                    ___________</w:t>
      </w:r>
      <w:proofErr w:type="gramStart"/>
      <w:r>
        <w:rPr>
          <w:sz w:val="28"/>
          <w:szCs w:val="28"/>
        </w:rPr>
        <w:t>_  М.А.</w:t>
      </w:r>
      <w:proofErr w:type="gramEnd"/>
      <w:r>
        <w:rPr>
          <w:sz w:val="28"/>
          <w:szCs w:val="28"/>
        </w:rPr>
        <w:t xml:space="preserve"> Абрамова </w:t>
      </w:r>
    </w:p>
    <w:p w:rsidR="0085125E" w:rsidRDefault="0085125E" w:rsidP="0085125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85125E" w:rsidRDefault="0085125E" w:rsidP="0085125E">
      <w:pPr>
        <w:jc w:val="both"/>
        <w:rPr>
          <w:sz w:val="24"/>
          <w:szCs w:val="24"/>
        </w:rPr>
      </w:pPr>
      <w:r>
        <w:rPr>
          <w:sz w:val="24"/>
          <w:szCs w:val="24"/>
        </w:rPr>
        <w:t>«NN» ___________ 202__г.</w:t>
      </w:r>
    </w:p>
    <w:p w:rsidR="0085125E" w:rsidRDefault="0085125E" w:rsidP="0085125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5125E" w:rsidRDefault="0085125E" w:rsidP="0085125E">
      <w:pPr>
        <w:pStyle w:val="ae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    Примеры тестовых заданий:</w:t>
      </w:r>
    </w:p>
    <w:p w:rsidR="0085125E" w:rsidRDefault="0085125E" w:rsidP="0085125E">
      <w:pPr>
        <w:pStyle w:val="afa"/>
        <w:spacing w:line="276" w:lineRule="auto"/>
        <w:rPr>
          <w:b/>
          <w:sz w:val="24"/>
        </w:rPr>
      </w:pPr>
      <w:r>
        <w:rPr>
          <w:rFonts w:eastAsia="Calibri"/>
          <w:b/>
          <w:lang w:eastAsia="ar-SA"/>
        </w:rPr>
        <w:t xml:space="preserve">1. </w:t>
      </w:r>
      <w:r>
        <w:rPr>
          <w:b/>
          <w:sz w:val="24"/>
        </w:rPr>
        <w:t>Что из перечисленного относится к стратегическим целям денежно-кредитной политики?</w:t>
      </w:r>
    </w:p>
    <w:p w:rsidR="0085125E" w:rsidRDefault="0085125E" w:rsidP="00B562E3">
      <w:pPr>
        <w:pStyle w:val="afa"/>
        <w:numPr>
          <w:ilvl w:val="0"/>
          <w:numId w:val="24"/>
        </w:numPr>
        <w:spacing w:line="276" w:lineRule="auto"/>
        <w:rPr>
          <w:sz w:val="24"/>
        </w:rPr>
      </w:pPr>
      <w:r>
        <w:rPr>
          <w:sz w:val="24"/>
        </w:rPr>
        <w:t>регулирование экономического роста;</w:t>
      </w:r>
    </w:p>
    <w:p w:rsidR="0085125E" w:rsidRDefault="0085125E" w:rsidP="00B562E3">
      <w:pPr>
        <w:pStyle w:val="afa"/>
        <w:numPr>
          <w:ilvl w:val="0"/>
          <w:numId w:val="24"/>
        </w:numPr>
        <w:spacing w:line="276" w:lineRule="auto"/>
        <w:rPr>
          <w:sz w:val="24"/>
        </w:rPr>
      </w:pPr>
      <w:r>
        <w:rPr>
          <w:sz w:val="24"/>
        </w:rPr>
        <w:t>повышение эффективности производства;</w:t>
      </w:r>
    </w:p>
    <w:p w:rsidR="0085125E" w:rsidRDefault="0085125E" w:rsidP="00B562E3">
      <w:pPr>
        <w:pStyle w:val="afa"/>
        <w:numPr>
          <w:ilvl w:val="0"/>
          <w:numId w:val="24"/>
        </w:numPr>
        <w:spacing w:line="276" w:lineRule="auto"/>
        <w:rPr>
          <w:sz w:val="24"/>
        </w:rPr>
      </w:pPr>
      <w:r>
        <w:rPr>
          <w:sz w:val="24"/>
        </w:rPr>
        <w:t>обеспечение занятости населения;</w:t>
      </w:r>
    </w:p>
    <w:p w:rsidR="0085125E" w:rsidRDefault="0085125E" w:rsidP="00B562E3">
      <w:pPr>
        <w:pStyle w:val="afa"/>
        <w:numPr>
          <w:ilvl w:val="0"/>
          <w:numId w:val="24"/>
        </w:numPr>
        <w:spacing w:line="276" w:lineRule="auto"/>
        <w:rPr>
          <w:sz w:val="24"/>
        </w:rPr>
      </w:pPr>
      <w:r>
        <w:rPr>
          <w:sz w:val="24"/>
        </w:rPr>
        <w:t>все перечисленное.</w:t>
      </w:r>
    </w:p>
    <w:p w:rsidR="0085125E" w:rsidRDefault="0085125E" w:rsidP="0085125E">
      <w:pPr>
        <w:pStyle w:val="afa"/>
        <w:spacing w:line="276" w:lineRule="auto"/>
        <w:rPr>
          <w:b/>
          <w:sz w:val="24"/>
        </w:rPr>
      </w:pPr>
      <w:r>
        <w:rPr>
          <w:b/>
          <w:sz w:val="24"/>
        </w:rPr>
        <w:t>2. Что произойдет на денежном рынке, если предложение возрастет при неизменном спросе?</w:t>
      </w:r>
    </w:p>
    <w:p w:rsidR="0085125E" w:rsidRDefault="0085125E" w:rsidP="00B562E3">
      <w:pPr>
        <w:pStyle w:val="afa"/>
        <w:numPr>
          <w:ilvl w:val="0"/>
          <w:numId w:val="25"/>
        </w:numPr>
        <w:spacing w:line="276" w:lineRule="auto"/>
        <w:rPr>
          <w:sz w:val="24"/>
        </w:rPr>
      </w:pPr>
      <w:r>
        <w:rPr>
          <w:sz w:val="24"/>
        </w:rPr>
        <w:t>повысится ставка процента;</w:t>
      </w:r>
    </w:p>
    <w:p w:rsidR="0085125E" w:rsidRDefault="0085125E" w:rsidP="00B562E3">
      <w:pPr>
        <w:pStyle w:val="afa"/>
        <w:numPr>
          <w:ilvl w:val="0"/>
          <w:numId w:val="25"/>
        </w:numPr>
        <w:spacing w:line="276" w:lineRule="auto"/>
        <w:rPr>
          <w:sz w:val="24"/>
        </w:rPr>
      </w:pPr>
      <w:r>
        <w:rPr>
          <w:sz w:val="24"/>
        </w:rPr>
        <w:t>снизится спрос на акции и облигации;</w:t>
      </w:r>
    </w:p>
    <w:p w:rsidR="0085125E" w:rsidRDefault="0085125E" w:rsidP="00B562E3">
      <w:pPr>
        <w:pStyle w:val="afa"/>
        <w:numPr>
          <w:ilvl w:val="0"/>
          <w:numId w:val="25"/>
        </w:numPr>
        <w:spacing w:line="276" w:lineRule="auto"/>
        <w:rPr>
          <w:sz w:val="24"/>
        </w:rPr>
      </w:pPr>
      <w:r>
        <w:rPr>
          <w:sz w:val="24"/>
        </w:rPr>
        <w:t>возникнет кратковременный избыток денег;</w:t>
      </w:r>
    </w:p>
    <w:p w:rsidR="0085125E" w:rsidRDefault="0085125E" w:rsidP="00B562E3">
      <w:pPr>
        <w:pStyle w:val="afa"/>
        <w:numPr>
          <w:ilvl w:val="0"/>
          <w:numId w:val="25"/>
        </w:numPr>
        <w:spacing w:line="276" w:lineRule="auto"/>
        <w:rPr>
          <w:sz w:val="24"/>
        </w:rPr>
      </w:pPr>
      <w:r>
        <w:rPr>
          <w:sz w:val="24"/>
        </w:rPr>
        <w:t>ликвидность станет более дорогой.</w:t>
      </w:r>
    </w:p>
    <w:p w:rsidR="0085125E" w:rsidRDefault="0085125E" w:rsidP="0085125E">
      <w:pPr>
        <w:pStyle w:val="afa"/>
        <w:spacing w:line="276" w:lineRule="auto"/>
        <w:rPr>
          <w:b/>
          <w:sz w:val="24"/>
        </w:rPr>
      </w:pPr>
      <w:r>
        <w:rPr>
          <w:b/>
          <w:sz w:val="24"/>
        </w:rPr>
        <w:t>3. Какой из перечисленных способов следует избрать во избежание циклического «перегрева» экономики?</w:t>
      </w:r>
    </w:p>
    <w:p w:rsidR="0085125E" w:rsidRDefault="0085125E" w:rsidP="00B562E3">
      <w:pPr>
        <w:pStyle w:val="afa"/>
        <w:numPr>
          <w:ilvl w:val="0"/>
          <w:numId w:val="26"/>
        </w:numPr>
        <w:spacing w:line="276" w:lineRule="auto"/>
        <w:rPr>
          <w:sz w:val="24"/>
        </w:rPr>
      </w:pPr>
      <w:r>
        <w:rPr>
          <w:sz w:val="24"/>
        </w:rPr>
        <w:t>увеличение денежной массы в обращении;</w:t>
      </w:r>
    </w:p>
    <w:p w:rsidR="0085125E" w:rsidRDefault="0085125E" w:rsidP="00B562E3">
      <w:pPr>
        <w:pStyle w:val="afa"/>
        <w:numPr>
          <w:ilvl w:val="0"/>
          <w:numId w:val="26"/>
        </w:numPr>
        <w:spacing w:line="276" w:lineRule="auto"/>
        <w:rPr>
          <w:sz w:val="24"/>
        </w:rPr>
      </w:pPr>
      <w:r>
        <w:rPr>
          <w:sz w:val="24"/>
        </w:rPr>
        <w:t>девальвация национальной валюты;</w:t>
      </w:r>
    </w:p>
    <w:p w:rsidR="0085125E" w:rsidRDefault="0085125E" w:rsidP="00B562E3">
      <w:pPr>
        <w:pStyle w:val="afa"/>
        <w:numPr>
          <w:ilvl w:val="0"/>
          <w:numId w:val="26"/>
        </w:numPr>
        <w:spacing w:line="276" w:lineRule="auto"/>
        <w:rPr>
          <w:sz w:val="24"/>
        </w:rPr>
      </w:pPr>
      <w:r>
        <w:rPr>
          <w:sz w:val="24"/>
        </w:rPr>
        <w:t>повышение процентных ставок;</w:t>
      </w:r>
    </w:p>
    <w:p w:rsidR="0085125E" w:rsidRDefault="0085125E" w:rsidP="00B562E3">
      <w:pPr>
        <w:pStyle w:val="afa"/>
        <w:numPr>
          <w:ilvl w:val="0"/>
          <w:numId w:val="26"/>
        </w:numPr>
        <w:spacing w:line="276" w:lineRule="auto"/>
        <w:rPr>
          <w:sz w:val="24"/>
        </w:rPr>
      </w:pPr>
      <w:r>
        <w:rPr>
          <w:sz w:val="24"/>
        </w:rPr>
        <w:t>снижение нормы обязательных резервов.</w:t>
      </w:r>
    </w:p>
    <w:p w:rsidR="0085125E" w:rsidRDefault="0085125E" w:rsidP="0085125E">
      <w:pPr>
        <w:pStyle w:val="afa"/>
        <w:spacing w:line="276" w:lineRule="auto"/>
        <w:rPr>
          <w:b/>
          <w:sz w:val="24"/>
        </w:rPr>
      </w:pPr>
      <w:r>
        <w:rPr>
          <w:b/>
          <w:sz w:val="24"/>
        </w:rPr>
        <w:t>4. При осуществлении политики «дешевых» денег денежная масса в обращении:</w:t>
      </w:r>
    </w:p>
    <w:p w:rsidR="0085125E" w:rsidRDefault="0085125E" w:rsidP="00B562E3">
      <w:pPr>
        <w:pStyle w:val="afa"/>
        <w:numPr>
          <w:ilvl w:val="0"/>
          <w:numId w:val="27"/>
        </w:numPr>
        <w:spacing w:line="276" w:lineRule="auto"/>
        <w:rPr>
          <w:sz w:val="24"/>
        </w:rPr>
      </w:pPr>
      <w:r>
        <w:rPr>
          <w:sz w:val="24"/>
        </w:rPr>
        <w:t>увеличивается</w:t>
      </w:r>
    </w:p>
    <w:p w:rsidR="0085125E" w:rsidRDefault="0085125E" w:rsidP="00B562E3">
      <w:pPr>
        <w:pStyle w:val="afa"/>
        <w:numPr>
          <w:ilvl w:val="0"/>
          <w:numId w:val="27"/>
        </w:numPr>
        <w:spacing w:line="276" w:lineRule="auto"/>
        <w:rPr>
          <w:sz w:val="24"/>
        </w:rPr>
      </w:pPr>
      <w:r>
        <w:rPr>
          <w:sz w:val="24"/>
        </w:rPr>
        <w:t>снижается</w:t>
      </w:r>
    </w:p>
    <w:p w:rsidR="0085125E" w:rsidRDefault="0085125E" w:rsidP="00B562E3">
      <w:pPr>
        <w:pStyle w:val="afa"/>
        <w:numPr>
          <w:ilvl w:val="0"/>
          <w:numId w:val="27"/>
        </w:numPr>
        <w:spacing w:line="276" w:lineRule="auto"/>
        <w:rPr>
          <w:sz w:val="24"/>
        </w:rPr>
      </w:pPr>
      <w:r>
        <w:rPr>
          <w:sz w:val="24"/>
        </w:rPr>
        <w:lastRenderedPageBreak/>
        <w:t>остается неизменной</w:t>
      </w:r>
    </w:p>
    <w:p w:rsidR="0085125E" w:rsidRDefault="0085125E" w:rsidP="00B562E3">
      <w:pPr>
        <w:pStyle w:val="afa"/>
        <w:numPr>
          <w:ilvl w:val="0"/>
          <w:numId w:val="27"/>
        </w:numPr>
        <w:spacing w:line="276" w:lineRule="auto"/>
        <w:rPr>
          <w:sz w:val="24"/>
        </w:rPr>
      </w:pPr>
      <w:r>
        <w:rPr>
          <w:sz w:val="24"/>
        </w:rPr>
        <w:t>может как снижаться, так и увеличиваться</w:t>
      </w:r>
    </w:p>
    <w:p w:rsidR="0085125E" w:rsidRDefault="0085125E" w:rsidP="0085125E">
      <w:pPr>
        <w:pStyle w:val="afa"/>
        <w:spacing w:line="276" w:lineRule="auto"/>
        <w:rPr>
          <w:b/>
          <w:sz w:val="24"/>
        </w:rPr>
      </w:pPr>
      <w:r>
        <w:rPr>
          <w:b/>
          <w:sz w:val="24"/>
        </w:rPr>
        <w:t>5. Что из перечисленного является объектом денежно-кредитной политики?</w:t>
      </w:r>
    </w:p>
    <w:p w:rsidR="0085125E" w:rsidRDefault="0085125E" w:rsidP="00B562E3">
      <w:pPr>
        <w:pStyle w:val="a"/>
        <w:numPr>
          <w:ilvl w:val="0"/>
          <w:numId w:val="28"/>
        </w:numPr>
        <w:spacing w:line="276" w:lineRule="auto"/>
        <w:ind w:left="788" w:hanging="357"/>
        <w:rPr>
          <w:sz w:val="24"/>
        </w:rPr>
      </w:pPr>
      <w:r>
        <w:rPr>
          <w:sz w:val="24"/>
        </w:rPr>
        <w:t>спрос на деньги</w:t>
      </w:r>
    </w:p>
    <w:p w:rsidR="0085125E" w:rsidRDefault="0085125E" w:rsidP="00B562E3">
      <w:pPr>
        <w:pStyle w:val="a"/>
        <w:numPr>
          <w:ilvl w:val="0"/>
          <w:numId w:val="28"/>
        </w:numPr>
        <w:spacing w:line="276" w:lineRule="auto"/>
        <w:ind w:left="788" w:hanging="357"/>
        <w:rPr>
          <w:sz w:val="24"/>
        </w:rPr>
      </w:pPr>
      <w:r>
        <w:rPr>
          <w:sz w:val="24"/>
        </w:rPr>
        <w:t>денежная масса</w:t>
      </w:r>
    </w:p>
    <w:p w:rsidR="0085125E" w:rsidRDefault="0085125E" w:rsidP="00B562E3">
      <w:pPr>
        <w:pStyle w:val="a"/>
        <w:numPr>
          <w:ilvl w:val="0"/>
          <w:numId w:val="28"/>
        </w:numPr>
        <w:spacing w:line="276" w:lineRule="auto"/>
        <w:ind w:left="788" w:hanging="357"/>
        <w:rPr>
          <w:sz w:val="24"/>
        </w:rPr>
      </w:pPr>
      <w:r>
        <w:rPr>
          <w:sz w:val="24"/>
        </w:rPr>
        <w:t>спрос и предложение на денежном рынке</w:t>
      </w:r>
    </w:p>
    <w:p w:rsidR="0085125E" w:rsidRDefault="0085125E" w:rsidP="00B562E3">
      <w:pPr>
        <w:pStyle w:val="a"/>
        <w:numPr>
          <w:ilvl w:val="0"/>
          <w:numId w:val="28"/>
        </w:numPr>
        <w:spacing w:line="276" w:lineRule="auto"/>
        <w:ind w:left="788" w:hanging="357"/>
        <w:rPr>
          <w:sz w:val="24"/>
        </w:rPr>
      </w:pPr>
      <w:r>
        <w:rPr>
          <w:sz w:val="24"/>
        </w:rPr>
        <w:t>процентные ставки</w:t>
      </w:r>
    </w:p>
    <w:p w:rsidR="0085125E" w:rsidRDefault="0085125E" w:rsidP="0085125E">
      <w:pPr>
        <w:pStyle w:val="afa"/>
        <w:spacing w:line="276" w:lineRule="auto"/>
        <w:rPr>
          <w:b/>
          <w:sz w:val="24"/>
        </w:rPr>
      </w:pPr>
      <w:r>
        <w:rPr>
          <w:b/>
          <w:sz w:val="24"/>
        </w:rPr>
        <w:t>6. Кредитная рестрикция приводит</w:t>
      </w:r>
    </w:p>
    <w:p w:rsidR="0085125E" w:rsidRDefault="0085125E" w:rsidP="00B562E3">
      <w:pPr>
        <w:pStyle w:val="afa"/>
        <w:numPr>
          <w:ilvl w:val="0"/>
          <w:numId w:val="29"/>
        </w:numPr>
        <w:spacing w:line="276" w:lineRule="auto"/>
        <w:rPr>
          <w:sz w:val="24"/>
        </w:rPr>
      </w:pPr>
      <w:r>
        <w:rPr>
          <w:sz w:val="24"/>
        </w:rPr>
        <w:t>к уменьшению кредитного мультипликатора;</w:t>
      </w:r>
    </w:p>
    <w:p w:rsidR="0085125E" w:rsidRDefault="0085125E" w:rsidP="00B562E3">
      <w:pPr>
        <w:pStyle w:val="afa"/>
        <w:numPr>
          <w:ilvl w:val="0"/>
          <w:numId w:val="29"/>
        </w:numPr>
        <w:spacing w:line="276" w:lineRule="auto"/>
        <w:rPr>
          <w:sz w:val="24"/>
        </w:rPr>
      </w:pPr>
      <w:r>
        <w:rPr>
          <w:sz w:val="24"/>
        </w:rPr>
        <w:t>увеличению кредитного мультипликатора;</w:t>
      </w:r>
    </w:p>
    <w:p w:rsidR="0085125E" w:rsidRDefault="0085125E" w:rsidP="00B562E3">
      <w:pPr>
        <w:pStyle w:val="afa"/>
        <w:numPr>
          <w:ilvl w:val="0"/>
          <w:numId w:val="29"/>
        </w:numPr>
        <w:spacing w:line="276" w:lineRule="auto"/>
        <w:rPr>
          <w:sz w:val="24"/>
        </w:rPr>
      </w:pPr>
      <w:r>
        <w:rPr>
          <w:sz w:val="24"/>
        </w:rPr>
        <w:t>пересчету кредитного мультипликатора.</w:t>
      </w:r>
    </w:p>
    <w:p w:rsidR="0085125E" w:rsidRDefault="0085125E" w:rsidP="0085125E">
      <w:pPr>
        <w:pStyle w:val="afa"/>
        <w:spacing w:line="276" w:lineRule="auto"/>
        <w:rPr>
          <w:b/>
          <w:sz w:val="24"/>
        </w:rPr>
      </w:pPr>
      <w:r>
        <w:rPr>
          <w:b/>
          <w:sz w:val="24"/>
        </w:rPr>
        <w:t>7. Что из перечисленного относится к косвенным методам денежно-кредитной политики?</w:t>
      </w:r>
    </w:p>
    <w:p w:rsidR="0085125E" w:rsidRDefault="0085125E" w:rsidP="00B562E3">
      <w:pPr>
        <w:pStyle w:val="afa"/>
        <w:numPr>
          <w:ilvl w:val="0"/>
          <w:numId w:val="30"/>
        </w:numPr>
        <w:spacing w:line="276" w:lineRule="auto"/>
        <w:rPr>
          <w:sz w:val="24"/>
        </w:rPr>
      </w:pPr>
      <w:r>
        <w:rPr>
          <w:sz w:val="24"/>
        </w:rPr>
        <w:t>установление лимитов роста кредитования;</w:t>
      </w:r>
    </w:p>
    <w:p w:rsidR="0085125E" w:rsidRDefault="0085125E" w:rsidP="00B562E3">
      <w:pPr>
        <w:pStyle w:val="afa"/>
        <w:numPr>
          <w:ilvl w:val="0"/>
          <w:numId w:val="30"/>
        </w:numPr>
        <w:spacing w:line="276" w:lineRule="auto"/>
        <w:rPr>
          <w:sz w:val="24"/>
        </w:rPr>
      </w:pPr>
      <w:r>
        <w:rPr>
          <w:sz w:val="24"/>
        </w:rPr>
        <w:t>установление максимальных процентных ставок по кредитам и депозитам;</w:t>
      </w:r>
    </w:p>
    <w:p w:rsidR="0085125E" w:rsidRDefault="0085125E" w:rsidP="00B562E3">
      <w:pPr>
        <w:pStyle w:val="afa"/>
        <w:numPr>
          <w:ilvl w:val="0"/>
          <w:numId w:val="30"/>
        </w:numPr>
        <w:spacing w:line="276" w:lineRule="auto"/>
        <w:rPr>
          <w:sz w:val="24"/>
        </w:rPr>
      </w:pPr>
      <w:r>
        <w:rPr>
          <w:sz w:val="24"/>
        </w:rPr>
        <w:t>изменение ставки рефинансирования;</w:t>
      </w:r>
    </w:p>
    <w:p w:rsidR="0085125E" w:rsidRDefault="0085125E" w:rsidP="00B562E3">
      <w:pPr>
        <w:pStyle w:val="afa"/>
        <w:numPr>
          <w:ilvl w:val="0"/>
          <w:numId w:val="30"/>
        </w:numPr>
        <w:spacing w:line="276" w:lineRule="auto"/>
      </w:pPr>
      <w:r>
        <w:rPr>
          <w:sz w:val="24"/>
        </w:rPr>
        <w:t>установление предела роста денежной массы.</w:t>
      </w:r>
    </w:p>
    <w:p w:rsidR="0085125E" w:rsidRDefault="0085125E" w:rsidP="0085125E">
      <w:pPr>
        <w:spacing w:line="360" w:lineRule="auto"/>
        <w:jc w:val="both"/>
        <w:rPr>
          <w:rFonts w:eastAsia="Calibri"/>
          <w:b/>
          <w:sz w:val="28"/>
          <w:szCs w:val="28"/>
          <w:lang w:eastAsia="ar-SA"/>
        </w:rPr>
      </w:pPr>
    </w:p>
    <w:p w:rsidR="0085125E" w:rsidRDefault="0085125E" w:rsidP="0085125E">
      <w:pPr>
        <w:ind w:firstLine="709"/>
        <w:jc w:val="both"/>
        <w:rPr>
          <w:b/>
          <w:sz w:val="28"/>
          <w:szCs w:val="28"/>
        </w:rPr>
      </w:pPr>
    </w:p>
    <w:p w:rsidR="0085125E" w:rsidRDefault="0085125E" w:rsidP="0085125E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85125E" w:rsidRDefault="0085125E" w:rsidP="0085125E">
      <w:pPr>
        <w:widowControl/>
        <w:jc w:val="both"/>
        <w:rPr>
          <w:b/>
          <w:sz w:val="24"/>
          <w:szCs w:val="24"/>
        </w:rPr>
      </w:pPr>
    </w:p>
    <w:p w:rsidR="0085125E" w:rsidRDefault="0085125E" w:rsidP="0085125E">
      <w:pPr>
        <w:keepNext/>
        <w:widowControl/>
        <w:spacing w:line="360" w:lineRule="auto"/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8.1. Нормативные правовые акты</w:t>
      </w:r>
    </w:p>
    <w:p w:rsidR="0085125E" w:rsidRDefault="0085125E" w:rsidP="00B562E3">
      <w:pPr>
        <w:widowControl/>
        <w:numPr>
          <w:ilvl w:val="0"/>
          <w:numId w:val="31"/>
        </w:numPr>
        <w:tabs>
          <w:tab w:val="clear" w:pos="1428"/>
          <w:tab w:val="left" w:pos="851"/>
          <w:tab w:val="num" w:pos="1068"/>
        </w:tabs>
        <w:ind w:hanging="1002"/>
        <w:jc w:val="both"/>
      </w:pPr>
      <w:r>
        <w:rPr>
          <w:sz w:val="28"/>
          <w:szCs w:val="28"/>
        </w:rPr>
        <w:t>Конституция РФ</w:t>
      </w:r>
    </w:p>
    <w:p w:rsidR="0085125E" w:rsidRDefault="0085125E" w:rsidP="00B562E3">
      <w:pPr>
        <w:widowControl/>
        <w:numPr>
          <w:ilvl w:val="0"/>
          <w:numId w:val="31"/>
        </w:numPr>
        <w:tabs>
          <w:tab w:val="left" w:pos="851"/>
        </w:tabs>
        <w:ind w:hanging="1002"/>
        <w:jc w:val="both"/>
      </w:pPr>
      <w:r>
        <w:rPr>
          <w:sz w:val="28"/>
          <w:szCs w:val="28"/>
        </w:rPr>
        <w:t>Гражданский кодекс Российской Федерации</w:t>
      </w:r>
    </w:p>
    <w:p w:rsidR="0085125E" w:rsidRDefault="0085125E" w:rsidP="00B562E3">
      <w:pPr>
        <w:widowControl/>
        <w:numPr>
          <w:ilvl w:val="0"/>
          <w:numId w:val="31"/>
        </w:numPr>
        <w:tabs>
          <w:tab w:val="left" w:pos="851"/>
        </w:tabs>
        <w:ind w:hanging="1002"/>
        <w:jc w:val="both"/>
      </w:pPr>
      <w:r>
        <w:rPr>
          <w:sz w:val="28"/>
          <w:szCs w:val="28"/>
        </w:rPr>
        <w:t>Федеральный закон от 02.12.1990 №395-1«О банках и банковской деятельности»</w:t>
      </w:r>
    </w:p>
    <w:p w:rsidR="0085125E" w:rsidRDefault="0085125E" w:rsidP="00B562E3">
      <w:pPr>
        <w:widowControl/>
        <w:numPr>
          <w:ilvl w:val="0"/>
          <w:numId w:val="31"/>
        </w:numPr>
        <w:tabs>
          <w:tab w:val="left" w:pos="851"/>
        </w:tabs>
        <w:ind w:hanging="1002"/>
        <w:jc w:val="both"/>
      </w:pPr>
      <w:r>
        <w:rPr>
          <w:sz w:val="28"/>
          <w:szCs w:val="28"/>
        </w:rPr>
        <w:t>Федеральный закон от 22.04.1996 № 39-ФЗ «О рынке ценных бумаг»</w:t>
      </w:r>
    </w:p>
    <w:p w:rsidR="0085125E" w:rsidRDefault="0085125E" w:rsidP="00B562E3">
      <w:pPr>
        <w:widowControl/>
        <w:numPr>
          <w:ilvl w:val="0"/>
          <w:numId w:val="31"/>
        </w:numPr>
        <w:tabs>
          <w:tab w:val="left" w:pos="851"/>
        </w:tabs>
        <w:ind w:hanging="1002"/>
        <w:jc w:val="both"/>
      </w:pPr>
      <w:r>
        <w:rPr>
          <w:sz w:val="28"/>
          <w:szCs w:val="28"/>
        </w:rPr>
        <w:t>Федеральный закон от 10.07. 2002 № 86-ФЗ «О Центральном банке Российской Федерации (Банке России)»</w:t>
      </w:r>
    </w:p>
    <w:p w:rsidR="0085125E" w:rsidRDefault="0085125E" w:rsidP="00B562E3">
      <w:pPr>
        <w:widowControl/>
        <w:numPr>
          <w:ilvl w:val="0"/>
          <w:numId w:val="31"/>
        </w:numPr>
        <w:tabs>
          <w:tab w:val="left" w:pos="851"/>
        </w:tabs>
        <w:ind w:hanging="1002"/>
        <w:jc w:val="both"/>
        <w:rPr>
          <w:sz w:val="28"/>
          <w:szCs w:val="28"/>
        </w:rPr>
      </w:pPr>
      <w:r>
        <w:rPr>
          <w:sz w:val="28"/>
          <w:szCs w:val="28"/>
        </w:rPr>
        <w:t>«Основные направления единой денежно-кредитной политики на 2023 год и период 2024 и 2025 годов</w:t>
      </w:r>
    </w:p>
    <w:p w:rsidR="0085125E" w:rsidRDefault="0085125E" w:rsidP="0085125E">
      <w:pPr>
        <w:widowControl/>
        <w:tabs>
          <w:tab w:val="left" w:pos="2125"/>
          <w:tab w:val="left" w:pos="2833"/>
          <w:tab w:val="left" w:pos="3541"/>
          <w:tab w:val="left" w:pos="4249"/>
          <w:tab w:val="left" w:pos="4957"/>
          <w:tab w:val="left" w:pos="5665"/>
          <w:tab w:val="left" w:pos="6373"/>
          <w:tab w:val="left" w:pos="7081"/>
          <w:tab w:val="left" w:pos="7789"/>
          <w:tab w:val="left" w:pos="8497"/>
          <w:tab w:val="left" w:pos="9205"/>
          <w:tab w:val="left" w:pos="9913"/>
        </w:tabs>
        <w:snapToGrid w:val="0"/>
        <w:spacing w:line="360" w:lineRule="auto"/>
        <w:ind w:left="709"/>
        <w:rPr>
          <w:b/>
          <w:sz w:val="28"/>
          <w:szCs w:val="28"/>
        </w:rPr>
      </w:pPr>
      <w:r>
        <w:rPr>
          <w:b/>
          <w:sz w:val="28"/>
          <w:szCs w:val="28"/>
        </w:rPr>
        <w:t>8.2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Основная литература</w:t>
      </w:r>
    </w:p>
    <w:p w:rsidR="0085125E" w:rsidRPr="0085125E" w:rsidRDefault="0085125E" w:rsidP="0085125E">
      <w:pPr>
        <w:widowControl/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napToGrid w:val="0"/>
        <w:jc w:val="both"/>
        <w:rPr>
          <w:sz w:val="28"/>
          <w:szCs w:val="28"/>
          <w:highlight w:val="white"/>
        </w:rPr>
      </w:pPr>
      <w:r w:rsidRPr="0085125E">
        <w:rPr>
          <w:sz w:val="28"/>
          <w:szCs w:val="28"/>
          <w:shd w:val="clear" w:color="auto" w:fill="FFFFFF"/>
        </w:rPr>
        <w:t xml:space="preserve">1. Деньги, кредит, </w:t>
      </w:r>
      <w:proofErr w:type="gramStart"/>
      <w:r w:rsidRPr="0085125E">
        <w:rPr>
          <w:sz w:val="28"/>
          <w:szCs w:val="28"/>
          <w:shd w:val="clear" w:color="auto" w:fill="FFFFFF"/>
        </w:rPr>
        <w:t>банки :</w:t>
      </w:r>
      <w:proofErr w:type="gramEnd"/>
      <w:r w:rsidRPr="0085125E">
        <w:rPr>
          <w:sz w:val="28"/>
          <w:szCs w:val="28"/>
          <w:shd w:val="clear" w:color="auto" w:fill="FFFFFF"/>
        </w:rPr>
        <w:t xml:space="preserve"> учеб. для студентов вузов, </w:t>
      </w:r>
      <w:proofErr w:type="spellStart"/>
      <w:r w:rsidRPr="0085125E">
        <w:rPr>
          <w:sz w:val="28"/>
          <w:szCs w:val="28"/>
          <w:shd w:val="clear" w:color="auto" w:fill="FFFFFF"/>
        </w:rPr>
        <w:t>обуч</w:t>
      </w:r>
      <w:proofErr w:type="spellEnd"/>
      <w:r w:rsidRPr="0085125E">
        <w:rPr>
          <w:sz w:val="28"/>
          <w:szCs w:val="28"/>
          <w:shd w:val="clear" w:color="auto" w:fill="FFFFFF"/>
        </w:rPr>
        <w:t xml:space="preserve">. по напр. </w:t>
      </w:r>
      <w:proofErr w:type="spellStart"/>
      <w:r w:rsidRPr="0085125E">
        <w:rPr>
          <w:sz w:val="28"/>
          <w:szCs w:val="28"/>
          <w:shd w:val="clear" w:color="auto" w:fill="FFFFFF"/>
        </w:rPr>
        <w:t>подгот</w:t>
      </w:r>
      <w:proofErr w:type="spellEnd"/>
      <w:r w:rsidRPr="0085125E">
        <w:rPr>
          <w:sz w:val="28"/>
          <w:szCs w:val="28"/>
          <w:shd w:val="clear" w:color="auto" w:fill="FFFFFF"/>
        </w:rPr>
        <w:t>. «Экономика» / Л. С. Александрова, М. А. Абрамова, В. Б. Зайцев [и др.</w:t>
      </w:r>
      <w:proofErr w:type="gramStart"/>
      <w:r w:rsidRPr="0085125E">
        <w:rPr>
          <w:sz w:val="28"/>
          <w:szCs w:val="28"/>
          <w:shd w:val="clear" w:color="auto" w:fill="FFFFFF"/>
        </w:rPr>
        <w:t>] ;</w:t>
      </w:r>
      <w:proofErr w:type="gramEnd"/>
      <w:r w:rsidRPr="0085125E">
        <w:rPr>
          <w:sz w:val="28"/>
          <w:szCs w:val="28"/>
          <w:shd w:val="clear" w:color="auto" w:fill="FFFFFF"/>
        </w:rPr>
        <w:t xml:space="preserve"> под ред. О. И. Лаврушина ; </w:t>
      </w:r>
      <w:proofErr w:type="spellStart"/>
      <w:r w:rsidRPr="0085125E">
        <w:rPr>
          <w:sz w:val="28"/>
          <w:szCs w:val="28"/>
          <w:shd w:val="clear" w:color="auto" w:fill="FFFFFF"/>
        </w:rPr>
        <w:t>Финуниверситет</w:t>
      </w:r>
      <w:proofErr w:type="spellEnd"/>
      <w:r w:rsidRPr="0085125E">
        <w:rPr>
          <w:sz w:val="28"/>
          <w:szCs w:val="28"/>
          <w:shd w:val="clear" w:color="auto" w:fill="FFFFFF"/>
        </w:rPr>
        <w:t xml:space="preserve">. — 15-е изд., стер. — </w:t>
      </w:r>
      <w:proofErr w:type="gramStart"/>
      <w:r w:rsidRPr="0085125E">
        <w:rPr>
          <w:sz w:val="28"/>
          <w:szCs w:val="28"/>
          <w:shd w:val="clear" w:color="auto" w:fill="FFFFFF"/>
        </w:rPr>
        <w:t>Москва :</w:t>
      </w:r>
      <w:proofErr w:type="gramEnd"/>
      <w:r w:rsidRPr="0085125E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5125E">
        <w:rPr>
          <w:sz w:val="28"/>
          <w:szCs w:val="28"/>
          <w:shd w:val="clear" w:color="auto" w:fill="FFFFFF"/>
        </w:rPr>
        <w:t>КноРус</w:t>
      </w:r>
      <w:proofErr w:type="spellEnd"/>
      <w:r w:rsidRPr="0085125E">
        <w:rPr>
          <w:sz w:val="28"/>
          <w:szCs w:val="28"/>
          <w:shd w:val="clear" w:color="auto" w:fill="FFFFFF"/>
        </w:rPr>
        <w:t xml:space="preserve">, 2019. — 448 с. </w:t>
      </w:r>
      <w:proofErr w:type="gramStart"/>
      <w:r w:rsidRPr="0085125E">
        <w:rPr>
          <w:sz w:val="28"/>
          <w:szCs w:val="28"/>
          <w:shd w:val="clear" w:color="auto" w:fill="FFFFFF"/>
        </w:rPr>
        <w:t>—  ISBN</w:t>
      </w:r>
      <w:proofErr w:type="gramEnd"/>
      <w:r w:rsidRPr="0085125E">
        <w:rPr>
          <w:sz w:val="28"/>
          <w:szCs w:val="28"/>
          <w:shd w:val="clear" w:color="auto" w:fill="FFFFFF"/>
        </w:rPr>
        <w:t xml:space="preserve"> 978-5-406-06881-6. —ЭБС BOOK.RU. —URL: https://book.ru/book/931099 (дата обращения: 30.05.2023). — </w:t>
      </w:r>
      <w:proofErr w:type="gramStart"/>
      <w:r w:rsidRPr="0085125E">
        <w:rPr>
          <w:sz w:val="28"/>
          <w:szCs w:val="28"/>
          <w:shd w:val="clear" w:color="auto" w:fill="FFFFFF"/>
        </w:rPr>
        <w:t>Текст :</w:t>
      </w:r>
      <w:proofErr w:type="gramEnd"/>
      <w:r w:rsidRPr="0085125E">
        <w:rPr>
          <w:sz w:val="28"/>
          <w:szCs w:val="28"/>
          <w:shd w:val="clear" w:color="auto" w:fill="FFFFFF"/>
        </w:rPr>
        <w:t xml:space="preserve"> электронный. </w:t>
      </w:r>
      <w:bookmarkStart w:id="25" w:name="_Hlk1178038371"/>
      <w:bookmarkEnd w:id="25"/>
    </w:p>
    <w:p w:rsidR="0085125E" w:rsidRPr="0085125E" w:rsidRDefault="0085125E" w:rsidP="0085125E">
      <w:pPr>
        <w:widowControl/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napToGrid w:val="0"/>
        <w:jc w:val="both"/>
        <w:rPr>
          <w:sz w:val="28"/>
          <w:szCs w:val="28"/>
          <w:highlight w:val="white"/>
        </w:rPr>
      </w:pPr>
      <w:r w:rsidRPr="0085125E">
        <w:rPr>
          <w:sz w:val="28"/>
          <w:szCs w:val="28"/>
          <w:shd w:val="clear" w:color="auto" w:fill="FFFFFF"/>
        </w:rPr>
        <w:t xml:space="preserve">2. Деньги, кредит, банки. Денежный и кредитный </w:t>
      </w:r>
      <w:proofErr w:type="gramStart"/>
      <w:r w:rsidRPr="0085125E">
        <w:rPr>
          <w:sz w:val="28"/>
          <w:szCs w:val="28"/>
          <w:shd w:val="clear" w:color="auto" w:fill="FFFFFF"/>
        </w:rPr>
        <w:t>рынки :</w:t>
      </w:r>
      <w:proofErr w:type="gramEnd"/>
      <w:r w:rsidRPr="0085125E">
        <w:rPr>
          <w:sz w:val="28"/>
          <w:szCs w:val="28"/>
          <w:shd w:val="clear" w:color="auto" w:fill="FFFFFF"/>
        </w:rPr>
        <w:t xml:space="preserve"> учеб. для вузов / Г. А. </w:t>
      </w:r>
      <w:proofErr w:type="spellStart"/>
      <w:r w:rsidRPr="0085125E">
        <w:rPr>
          <w:sz w:val="28"/>
          <w:szCs w:val="28"/>
          <w:shd w:val="clear" w:color="auto" w:fill="FFFFFF"/>
        </w:rPr>
        <w:t>Аболихина</w:t>
      </w:r>
      <w:proofErr w:type="spellEnd"/>
      <w:r w:rsidRPr="0085125E">
        <w:rPr>
          <w:sz w:val="28"/>
          <w:szCs w:val="28"/>
          <w:shd w:val="clear" w:color="auto" w:fill="FFFFFF"/>
        </w:rPr>
        <w:t xml:space="preserve">, А. В. Бердышев, Д. В. Бураков [и др.] ; под общ. ред. М. А. Абрамовой, Л. С. Александровой. — 3-е изд., </w:t>
      </w:r>
      <w:proofErr w:type="spellStart"/>
      <w:r w:rsidRPr="0085125E">
        <w:rPr>
          <w:sz w:val="28"/>
          <w:szCs w:val="28"/>
          <w:shd w:val="clear" w:color="auto" w:fill="FFFFFF"/>
        </w:rPr>
        <w:t>испр</w:t>
      </w:r>
      <w:proofErr w:type="spellEnd"/>
      <w:r w:rsidRPr="0085125E">
        <w:rPr>
          <w:sz w:val="28"/>
          <w:szCs w:val="28"/>
          <w:shd w:val="clear" w:color="auto" w:fill="FFFFFF"/>
        </w:rPr>
        <w:t xml:space="preserve">. и доп. — </w:t>
      </w:r>
      <w:proofErr w:type="gramStart"/>
      <w:r w:rsidRPr="0085125E">
        <w:rPr>
          <w:sz w:val="28"/>
          <w:szCs w:val="28"/>
          <w:shd w:val="clear" w:color="auto" w:fill="FFFFFF"/>
        </w:rPr>
        <w:t>Москва :</w:t>
      </w:r>
      <w:proofErr w:type="gramEnd"/>
      <w:r w:rsidRPr="0085125E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5125E">
        <w:rPr>
          <w:sz w:val="28"/>
          <w:szCs w:val="28"/>
          <w:shd w:val="clear" w:color="auto" w:fill="FFFFFF"/>
        </w:rPr>
        <w:t>Юрайт</w:t>
      </w:r>
      <w:proofErr w:type="spellEnd"/>
      <w:r w:rsidRPr="0085125E">
        <w:rPr>
          <w:sz w:val="28"/>
          <w:szCs w:val="28"/>
          <w:shd w:val="clear" w:color="auto" w:fill="FFFFFF"/>
        </w:rPr>
        <w:t xml:space="preserve">, 2023. — 424 с. — (Высшее образование). — ISBN 978-5-534-14503-8. — </w:t>
      </w:r>
      <w:r w:rsidRPr="0085125E">
        <w:rPr>
          <w:sz w:val="28"/>
          <w:szCs w:val="28"/>
          <w:shd w:val="clear" w:color="auto" w:fill="FFFFFF"/>
        </w:rPr>
        <w:lastRenderedPageBreak/>
        <w:t xml:space="preserve">Образовательная платформа </w:t>
      </w:r>
      <w:proofErr w:type="spellStart"/>
      <w:r w:rsidRPr="0085125E">
        <w:rPr>
          <w:sz w:val="28"/>
          <w:szCs w:val="28"/>
          <w:shd w:val="clear" w:color="auto" w:fill="FFFFFF"/>
        </w:rPr>
        <w:t>Юрайт</w:t>
      </w:r>
      <w:proofErr w:type="spellEnd"/>
      <w:r w:rsidRPr="0085125E">
        <w:rPr>
          <w:sz w:val="28"/>
          <w:szCs w:val="28"/>
          <w:shd w:val="clear" w:color="auto" w:fill="FFFFFF"/>
        </w:rPr>
        <w:t xml:space="preserve">. — URL: </w:t>
      </w:r>
      <w:hyperlink r:id="rId10" w:tgtFrame="_blank" w:history="1">
        <w:r w:rsidRPr="0085125E">
          <w:rPr>
            <w:rStyle w:val="aff0"/>
            <w:color w:val="auto"/>
            <w:sz w:val="28"/>
            <w:szCs w:val="28"/>
            <w:u w:val="none"/>
            <w:shd w:val="clear" w:color="auto" w:fill="FFFFFF"/>
          </w:rPr>
          <w:t>https://urait.ru/bcode/511386</w:t>
        </w:r>
      </w:hyperlink>
      <w:r w:rsidRPr="0085125E">
        <w:rPr>
          <w:sz w:val="28"/>
          <w:szCs w:val="28"/>
          <w:shd w:val="clear" w:color="auto" w:fill="FFFFFF"/>
        </w:rPr>
        <w:t xml:space="preserve"> (дата обращения: 30.05.2023). — </w:t>
      </w:r>
      <w:proofErr w:type="gramStart"/>
      <w:r w:rsidRPr="0085125E">
        <w:rPr>
          <w:sz w:val="28"/>
          <w:szCs w:val="28"/>
          <w:shd w:val="clear" w:color="auto" w:fill="FFFFFF"/>
        </w:rPr>
        <w:t>Текст :</w:t>
      </w:r>
      <w:proofErr w:type="gramEnd"/>
      <w:r w:rsidRPr="0085125E">
        <w:rPr>
          <w:sz w:val="28"/>
          <w:szCs w:val="28"/>
          <w:shd w:val="clear" w:color="auto" w:fill="FFFFFF"/>
        </w:rPr>
        <w:t xml:space="preserve"> электронный. </w:t>
      </w:r>
    </w:p>
    <w:p w:rsidR="0085125E" w:rsidRPr="0085125E" w:rsidRDefault="0085125E" w:rsidP="0085125E">
      <w:pPr>
        <w:widowControl/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napToGrid w:val="0"/>
        <w:jc w:val="both"/>
        <w:rPr>
          <w:sz w:val="28"/>
          <w:szCs w:val="28"/>
          <w:highlight w:val="white"/>
        </w:rPr>
      </w:pPr>
      <w:r w:rsidRPr="0085125E">
        <w:rPr>
          <w:sz w:val="28"/>
          <w:szCs w:val="28"/>
          <w:shd w:val="clear" w:color="auto" w:fill="FFFFFF"/>
        </w:rPr>
        <w:t xml:space="preserve">3. Финансовые и денежно-кредитные методы регулирования экономики. Теория и </w:t>
      </w:r>
      <w:proofErr w:type="gramStart"/>
      <w:r w:rsidRPr="0085125E">
        <w:rPr>
          <w:sz w:val="28"/>
          <w:szCs w:val="28"/>
          <w:shd w:val="clear" w:color="auto" w:fill="FFFFFF"/>
        </w:rPr>
        <w:t>практика :</w:t>
      </w:r>
      <w:proofErr w:type="gramEnd"/>
      <w:r w:rsidRPr="0085125E">
        <w:rPr>
          <w:sz w:val="28"/>
          <w:szCs w:val="28"/>
          <w:shd w:val="clear" w:color="auto" w:fill="FFFFFF"/>
        </w:rPr>
        <w:t xml:space="preserve"> учеб. для вузов / М. А. Абрамова, М. Л. Седова, Н. П. Мельникова [и др.] ; под ред. М. А. Абрамовой, Л. И. Гончаренко, Е. В. Маркиной. — 3-е изд., </w:t>
      </w:r>
      <w:proofErr w:type="spellStart"/>
      <w:r w:rsidRPr="0085125E">
        <w:rPr>
          <w:sz w:val="28"/>
          <w:szCs w:val="28"/>
          <w:shd w:val="clear" w:color="auto" w:fill="FFFFFF"/>
        </w:rPr>
        <w:t>испр</w:t>
      </w:r>
      <w:proofErr w:type="spellEnd"/>
      <w:r w:rsidRPr="0085125E">
        <w:rPr>
          <w:sz w:val="28"/>
          <w:szCs w:val="28"/>
          <w:shd w:val="clear" w:color="auto" w:fill="FFFFFF"/>
        </w:rPr>
        <w:t xml:space="preserve">. и доп. — </w:t>
      </w:r>
      <w:proofErr w:type="gramStart"/>
      <w:r w:rsidRPr="0085125E">
        <w:rPr>
          <w:sz w:val="28"/>
          <w:szCs w:val="28"/>
          <w:shd w:val="clear" w:color="auto" w:fill="FFFFFF"/>
        </w:rPr>
        <w:t>Москва :</w:t>
      </w:r>
      <w:proofErr w:type="gramEnd"/>
      <w:r w:rsidRPr="0085125E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5125E">
        <w:rPr>
          <w:sz w:val="28"/>
          <w:szCs w:val="28"/>
          <w:shd w:val="clear" w:color="auto" w:fill="FFFFFF"/>
        </w:rPr>
        <w:t>Юрайт</w:t>
      </w:r>
      <w:proofErr w:type="spellEnd"/>
      <w:r w:rsidRPr="0085125E">
        <w:rPr>
          <w:sz w:val="28"/>
          <w:szCs w:val="28"/>
          <w:shd w:val="clear" w:color="auto" w:fill="FFFFFF"/>
        </w:rPr>
        <w:t xml:space="preserve">, 2023. — 508 с. — (Высшее образование). — ISBN 978-5-534-13530-5. — Образовательная платформа </w:t>
      </w:r>
      <w:proofErr w:type="spellStart"/>
      <w:r w:rsidRPr="0085125E">
        <w:rPr>
          <w:sz w:val="28"/>
          <w:szCs w:val="28"/>
          <w:shd w:val="clear" w:color="auto" w:fill="FFFFFF"/>
        </w:rPr>
        <w:t>Юрайт</w:t>
      </w:r>
      <w:proofErr w:type="spellEnd"/>
      <w:r w:rsidRPr="0085125E">
        <w:rPr>
          <w:sz w:val="28"/>
          <w:szCs w:val="28"/>
          <w:shd w:val="clear" w:color="auto" w:fill="FFFFFF"/>
        </w:rPr>
        <w:t xml:space="preserve">. — URL: </w:t>
      </w:r>
      <w:hyperlink r:id="rId11" w:tgtFrame="_blank" w:history="1">
        <w:r w:rsidRPr="0085125E">
          <w:rPr>
            <w:rStyle w:val="aff0"/>
            <w:color w:val="auto"/>
            <w:sz w:val="28"/>
            <w:szCs w:val="28"/>
            <w:u w:val="none"/>
            <w:shd w:val="clear" w:color="auto" w:fill="FFFFFF"/>
          </w:rPr>
          <w:t>https://urait.ru/bcode/511073</w:t>
        </w:r>
      </w:hyperlink>
      <w:r w:rsidRPr="0085125E">
        <w:rPr>
          <w:sz w:val="28"/>
          <w:szCs w:val="28"/>
          <w:shd w:val="clear" w:color="auto" w:fill="FFFFFF"/>
        </w:rPr>
        <w:t xml:space="preserve"> (дата обращения: 30.05.2023). — </w:t>
      </w:r>
      <w:proofErr w:type="gramStart"/>
      <w:r w:rsidRPr="0085125E">
        <w:rPr>
          <w:sz w:val="28"/>
          <w:szCs w:val="28"/>
          <w:shd w:val="clear" w:color="auto" w:fill="FFFFFF"/>
        </w:rPr>
        <w:t>Текст :</w:t>
      </w:r>
      <w:proofErr w:type="gramEnd"/>
      <w:r w:rsidRPr="0085125E">
        <w:rPr>
          <w:sz w:val="28"/>
          <w:szCs w:val="28"/>
          <w:shd w:val="clear" w:color="auto" w:fill="FFFFFF"/>
        </w:rPr>
        <w:t xml:space="preserve"> электронный. </w:t>
      </w:r>
    </w:p>
    <w:p w:rsidR="0085125E" w:rsidRPr="0085125E" w:rsidRDefault="0085125E" w:rsidP="0085125E">
      <w:pPr>
        <w:widowControl/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napToGrid w:val="0"/>
        <w:jc w:val="both"/>
        <w:rPr>
          <w:sz w:val="28"/>
          <w:szCs w:val="28"/>
          <w:highlight w:val="white"/>
        </w:rPr>
      </w:pPr>
      <w:r w:rsidRPr="0085125E">
        <w:rPr>
          <w:sz w:val="28"/>
          <w:szCs w:val="28"/>
          <w:shd w:val="clear" w:color="auto" w:fill="FFFFFF"/>
        </w:rPr>
        <w:t xml:space="preserve">4. Современная денежно-кредитная </w:t>
      </w:r>
      <w:proofErr w:type="gramStart"/>
      <w:r w:rsidRPr="0085125E">
        <w:rPr>
          <w:sz w:val="28"/>
          <w:szCs w:val="28"/>
          <w:shd w:val="clear" w:color="auto" w:fill="FFFFFF"/>
        </w:rPr>
        <w:t>политика :</w:t>
      </w:r>
      <w:proofErr w:type="gramEnd"/>
      <w:r w:rsidRPr="0085125E">
        <w:rPr>
          <w:sz w:val="28"/>
          <w:szCs w:val="28"/>
          <w:shd w:val="clear" w:color="auto" w:fill="FFFFFF"/>
        </w:rPr>
        <w:t xml:space="preserve"> учеб. для напр. бакалавриата «Экономика»  / Г. А. </w:t>
      </w:r>
      <w:proofErr w:type="spellStart"/>
      <w:r w:rsidRPr="0085125E">
        <w:rPr>
          <w:sz w:val="28"/>
          <w:szCs w:val="28"/>
          <w:shd w:val="clear" w:color="auto" w:fill="FFFFFF"/>
        </w:rPr>
        <w:t>Аболихина</w:t>
      </w:r>
      <w:proofErr w:type="spellEnd"/>
      <w:r w:rsidRPr="0085125E">
        <w:rPr>
          <w:sz w:val="28"/>
          <w:szCs w:val="28"/>
          <w:shd w:val="clear" w:color="auto" w:fill="FFFFFF"/>
        </w:rPr>
        <w:t xml:space="preserve">, Л. С. Александрова, О. Н. Афанасьева [и др.] ; под ред. М. А. Абрамовой. — </w:t>
      </w:r>
      <w:proofErr w:type="gramStart"/>
      <w:r w:rsidRPr="0085125E">
        <w:rPr>
          <w:sz w:val="28"/>
          <w:szCs w:val="28"/>
          <w:shd w:val="clear" w:color="auto" w:fill="FFFFFF"/>
        </w:rPr>
        <w:t>Москва :</w:t>
      </w:r>
      <w:proofErr w:type="gramEnd"/>
      <w:r w:rsidRPr="0085125E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5125E">
        <w:rPr>
          <w:sz w:val="28"/>
          <w:szCs w:val="28"/>
          <w:shd w:val="clear" w:color="auto" w:fill="FFFFFF"/>
        </w:rPr>
        <w:t>КноРус</w:t>
      </w:r>
      <w:proofErr w:type="spellEnd"/>
      <w:r w:rsidRPr="0085125E">
        <w:rPr>
          <w:sz w:val="28"/>
          <w:szCs w:val="28"/>
          <w:shd w:val="clear" w:color="auto" w:fill="FFFFFF"/>
        </w:rPr>
        <w:t xml:space="preserve">, 2022. — 330 с. — ISBN 978-5-406-02340-2. — ЭБС BOOK.RU. — URL: https://book.ru/book/942977 (дата обращения: 30.05.2023). — </w:t>
      </w:r>
      <w:proofErr w:type="gramStart"/>
      <w:r w:rsidRPr="0085125E">
        <w:rPr>
          <w:sz w:val="28"/>
          <w:szCs w:val="28"/>
          <w:shd w:val="clear" w:color="auto" w:fill="FFFFFF"/>
        </w:rPr>
        <w:t>Текст :</w:t>
      </w:r>
      <w:proofErr w:type="gramEnd"/>
      <w:r w:rsidRPr="0085125E">
        <w:rPr>
          <w:sz w:val="28"/>
          <w:szCs w:val="28"/>
          <w:shd w:val="clear" w:color="auto" w:fill="FFFFFF"/>
        </w:rPr>
        <w:t xml:space="preserve"> электронный.</w:t>
      </w:r>
    </w:p>
    <w:p w:rsidR="0085125E" w:rsidRDefault="0085125E" w:rsidP="0085125E">
      <w:pPr>
        <w:jc w:val="both"/>
        <w:rPr>
          <w:sz w:val="24"/>
          <w:szCs w:val="24"/>
        </w:rPr>
      </w:pPr>
    </w:p>
    <w:p w:rsidR="0085125E" w:rsidRDefault="0085125E" w:rsidP="0085125E">
      <w:pPr>
        <w:pStyle w:val="af7"/>
        <w:widowControl/>
        <w:spacing w:line="360" w:lineRule="auto"/>
        <w:ind w:left="106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8.3. Дополнительная литература</w:t>
      </w:r>
    </w:p>
    <w:p w:rsidR="0085125E" w:rsidRPr="0085125E" w:rsidRDefault="0085125E" w:rsidP="0085125E">
      <w:pPr>
        <w:widowControl/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napToGrid w:val="0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shd w:val="clear" w:color="auto" w:fill="FFFFFF"/>
        </w:rPr>
        <w:t xml:space="preserve">1. </w:t>
      </w:r>
      <w:r w:rsidRPr="0085125E">
        <w:rPr>
          <w:sz w:val="28"/>
          <w:szCs w:val="28"/>
          <w:shd w:val="clear" w:color="auto" w:fill="FFFFFF"/>
        </w:rPr>
        <w:t xml:space="preserve">Денежная система и механизмы денежного обращения и денежно-кредитного </w:t>
      </w:r>
      <w:proofErr w:type="gramStart"/>
      <w:r w:rsidRPr="0085125E">
        <w:rPr>
          <w:sz w:val="28"/>
          <w:szCs w:val="28"/>
          <w:shd w:val="clear" w:color="auto" w:fill="FFFFFF"/>
        </w:rPr>
        <w:t>регулирования :</w:t>
      </w:r>
      <w:proofErr w:type="gramEnd"/>
      <w:r w:rsidRPr="0085125E">
        <w:rPr>
          <w:sz w:val="28"/>
          <w:szCs w:val="28"/>
          <w:shd w:val="clear" w:color="auto" w:fill="FFFFFF"/>
        </w:rPr>
        <w:t xml:space="preserve"> учеб. для напр. аспирантуры «Экономика» / Н. Е. Анненская, Г. Г. </w:t>
      </w:r>
      <w:proofErr w:type="spellStart"/>
      <w:r w:rsidRPr="0085125E">
        <w:rPr>
          <w:sz w:val="28"/>
          <w:szCs w:val="28"/>
          <w:shd w:val="clear" w:color="auto" w:fill="FFFFFF"/>
        </w:rPr>
        <w:t>Господарчук</w:t>
      </w:r>
      <w:proofErr w:type="spellEnd"/>
      <w:r w:rsidRPr="0085125E">
        <w:rPr>
          <w:sz w:val="28"/>
          <w:szCs w:val="28"/>
          <w:shd w:val="clear" w:color="auto" w:fill="FFFFFF"/>
        </w:rPr>
        <w:t xml:space="preserve">, И. А. Гусева [и др.] ; под ред. М. А. Абрамовой, Л. С. Александровой ; </w:t>
      </w:r>
      <w:proofErr w:type="spellStart"/>
      <w:r w:rsidRPr="0085125E">
        <w:rPr>
          <w:sz w:val="28"/>
          <w:szCs w:val="28"/>
          <w:shd w:val="clear" w:color="auto" w:fill="FFFFFF"/>
        </w:rPr>
        <w:t>Финуниверситет</w:t>
      </w:r>
      <w:proofErr w:type="spellEnd"/>
      <w:r w:rsidRPr="0085125E">
        <w:rPr>
          <w:sz w:val="28"/>
          <w:szCs w:val="28"/>
          <w:shd w:val="clear" w:color="auto" w:fill="FFFFFF"/>
        </w:rPr>
        <w:t xml:space="preserve">. — </w:t>
      </w:r>
      <w:proofErr w:type="gramStart"/>
      <w:r w:rsidRPr="0085125E">
        <w:rPr>
          <w:sz w:val="28"/>
          <w:szCs w:val="28"/>
          <w:shd w:val="clear" w:color="auto" w:fill="FFFFFF"/>
        </w:rPr>
        <w:t>Москва :</w:t>
      </w:r>
      <w:proofErr w:type="gramEnd"/>
      <w:r w:rsidRPr="0085125E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5125E">
        <w:rPr>
          <w:sz w:val="28"/>
          <w:szCs w:val="28"/>
          <w:shd w:val="clear" w:color="auto" w:fill="FFFFFF"/>
        </w:rPr>
        <w:t>КноРус</w:t>
      </w:r>
      <w:proofErr w:type="spellEnd"/>
      <w:r w:rsidRPr="0085125E">
        <w:rPr>
          <w:sz w:val="28"/>
          <w:szCs w:val="28"/>
          <w:shd w:val="clear" w:color="auto" w:fill="FFFFFF"/>
        </w:rPr>
        <w:t xml:space="preserve">, 2022. — 528 с. — ISBN 978-5-406-09876-9. — ЭБС BOOK.RU. — URL: https://book.ru/book/943903 (дата обращения: 30.05.2023). — </w:t>
      </w:r>
      <w:proofErr w:type="gramStart"/>
      <w:r w:rsidRPr="0085125E">
        <w:rPr>
          <w:sz w:val="28"/>
          <w:szCs w:val="28"/>
          <w:shd w:val="clear" w:color="auto" w:fill="FFFFFF"/>
        </w:rPr>
        <w:t>Текст :</w:t>
      </w:r>
      <w:proofErr w:type="gramEnd"/>
      <w:r w:rsidRPr="0085125E">
        <w:rPr>
          <w:sz w:val="28"/>
          <w:szCs w:val="28"/>
          <w:shd w:val="clear" w:color="auto" w:fill="FFFFFF"/>
        </w:rPr>
        <w:t xml:space="preserve"> электронный.</w:t>
      </w:r>
    </w:p>
    <w:p w:rsidR="0085125E" w:rsidRPr="0085125E" w:rsidRDefault="0085125E" w:rsidP="0085125E">
      <w:pPr>
        <w:widowControl/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napToGrid w:val="0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  <w:shd w:val="clear" w:color="auto" w:fill="FFFFFF"/>
        </w:rPr>
        <w:t xml:space="preserve">2. </w:t>
      </w:r>
      <w:r w:rsidRPr="0085125E">
        <w:rPr>
          <w:sz w:val="28"/>
          <w:szCs w:val="28"/>
          <w:highlight w:val="white"/>
          <w:shd w:val="clear" w:color="auto" w:fill="FFFFFF"/>
        </w:rPr>
        <w:t xml:space="preserve">Актуальные проблемы развития финансового </w:t>
      </w:r>
      <w:proofErr w:type="gramStart"/>
      <w:r w:rsidRPr="0085125E">
        <w:rPr>
          <w:sz w:val="28"/>
          <w:szCs w:val="28"/>
          <w:highlight w:val="white"/>
          <w:shd w:val="clear" w:color="auto" w:fill="FFFFFF"/>
        </w:rPr>
        <w:t>рынка :</w:t>
      </w:r>
      <w:proofErr w:type="gramEnd"/>
      <w:r w:rsidRPr="0085125E">
        <w:rPr>
          <w:sz w:val="28"/>
          <w:szCs w:val="28"/>
          <w:highlight w:val="white"/>
          <w:shd w:val="clear" w:color="auto" w:fill="FFFFFF"/>
        </w:rPr>
        <w:t xml:space="preserve"> сб. трудов молодых ученых, магистрантов и студентов по результатам науч. </w:t>
      </w:r>
      <w:proofErr w:type="spellStart"/>
      <w:r w:rsidRPr="0085125E">
        <w:rPr>
          <w:sz w:val="28"/>
          <w:szCs w:val="28"/>
          <w:highlight w:val="white"/>
          <w:shd w:val="clear" w:color="auto" w:fill="FFFFFF"/>
        </w:rPr>
        <w:t>конф</w:t>
      </w:r>
      <w:proofErr w:type="spellEnd"/>
      <w:r w:rsidRPr="0085125E">
        <w:rPr>
          <w:sz w:val="28"/>
          <w:szCs w:val="28"/>
          <w:highlight w:val="white"/>
          <w:shd w:val="clear" w:color="auto" w:fill="FFFFFF"/>
        </w:rPr>
        <w:t xml:space="preserve">. «Научный поиск молодых» / под ред. Н. Э. Соколинской. И. Е. </w:t>
      </w:r>
      <w:proofErr w:type="spellStart"/>
      <w:proofErr w:type="gramStart"/>
      <w:r w:rsidRPr="0085125E">
        <w:rPr>
          <w:sz w:val="28"/>
          <w:szCs w:val="28"/>
          <w:highlight w:val="white"/>
          <w:shd w:val="clear" w:color="auto" w:fill="FFFFFF"/>
        </w:rPr>
        <w:t>Шакер</w:t>
      </w:r>
      <w:proofErr w:type="spellEnd"/>
      <w:r w:rsidRPr="0085125E">
        <w:rPr>
          <w:sz w:val="28"/>
          <w:szCs w:val="28"/>
          <w:highlight w:val="white"/>
          <w:shd w:val="clear" w:color="auto" w:fill="FFFFFF"/>
        </w:rPr>
        <w:t xml:space="preserve"> ;</w:t>
      </w:r>
      <w:proofErr w:type="gramEnd"/>
      <w:r w:rsidRPr="0085125E">
        <w:rPr>
          <w:sz w:val="28"/>
          <w:szCs w:val="28"/>
          <w:highlight w:val="white"/>
          <w:shd w:val="clear" w:color="auto" w:fill="FFFFFF"/>
        </w:rPr>
        <w:t xml:space="preserve"> </w:t>
      </w:r>
      <w:proofErr w:type="spellStart"/>
      <w:r w:rsidRPr="0085125E">
        <w:rPr>
          <w:sz w:val="28"/>
          <w:szCs w:val="28"/>
          <w:highlight w:val="white"/>
          <w:shd w:val="clear" w:color="auto" w:fill="FFFFFF"/>
        </w:rPr>
        <w:t>Финуниверситет</w:t>
      </w:r>
      <w:proofErr w:type="spellEnd"/>
      <w:r w:rsidRPr="0085125E">
        <w:rPr>
          <w:sz w:val="28"/>
          <w:szCs w:val="28"/>
          <w:highlight w:val="white"/>
          <w:shd w:val="clear" w:color="auto" w:fill="FFFFFF"/>
        </w:rPr>
        <w:t xml:space="preserve">. — </w:t>
      </w:r>
      <w:proofErr w:type="gramStart"/>
      <w:r w:rsidRPr="0085125E">
        <w:rPr>
          <w:sz w:val="28"/>
          <w:szCs w:val="28"/>
          <w:highlight w:val="white"/>
          <w:shd w:val="clear" w:color="auto" w:fill="FFFFFF"/>
        </w:rPr>
        <w:t>Москва :</w:t>
      </w:r>
      <w:proofErr w:type="gramEnd"/>
      <w:r w:rsidRPr="0085125E">
        <w:rPr>
          <w:sz w:val="28"/>
          <w:szCs w:val="28"/>
          <w:highlight w:val="white"/>
          <w:shd w:val="clear" w:color="auto" w:fill="FFFFFF"/>
        </w:rPr>
        <w:t xml:space="preserve"> </w:t>
      </w:r>
      <w:proofErr w:type="spellStart"/>
      <w:r w:rsidRPr="0085125E">
        <w:rPr>
          <w:sz w:val="28"/>
          <w:szCs w:val="28"/>
          <w:highlight w:val="white"/>
          <w:shd w:val="clear" w:color="auto" w:fill="FFFFFF"/>
        </w:rPr>
        <w:t>Русайнс</w:t>
      </w:r>
      <w:proofErr w:type="spellEnd"/>
      <w:r w:rsidRPr="0085125E">
        <w:rPr>
          <w:sz w:val="28"/>
          <w:szCs w:val="28"/>
          <w:highlight w:val="white"/>
          <w:shd w:val="clear" w:color="auto" w:fill="FFFFFF"/>
        </w:rPr>
        <w:t xml:space="preserve">, 2021. — 146 с. — ISBN 978-5-4365-8576-5. — ЭБС BOOK.RU. — URL: https://book.ru/book/942487 (дата обращения: 31.05.2023). — </w:t>
      </w:r>
      <w:proofErr w:type="gramStart"/>
      <w:r w:rsidRPr="0085125E">
        <w:rPr>
          <w:sz w:val="28"/>
          <w:szCs w:val="28"/>
          <w:highlight w:val="white"/>
          <w:shd w:val="clear" w:color="auto" w:fill="FFFFFF"/>
        </w:rPr>
        <w:t>Текст :</w:t>
      </w:r>
      <w:proofErr w:type="gramEnd"/>
      <w:r w:rsidRPr="0085125E">
        <w:rPr>
          <w:sz w:val="28"/>
          <w:szCs w:val="28"/>
          <w:highlight w:val="white"/>
          <w:shd w:val="clear" w:color="auto" w:fill="FFFFFF"/>
        </w:rPr>
        <w:t xml:space="preserve"> электронный.</w:t>
      </w:r>
    </w:p>
    <w:p w:rsidR="0085125E" w:rsidRPr="0085125E" w:rsidRDefault="0085125E" w:rsidP="0085125E">
      <w:pPr>
        <w:widowControl/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napToGrid w:val="0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shd w:val="clear" w:color="auto" w:fill="FFFFFF"/>
        </w:rPr>
        <w:t xml:space="preserve">3. </w:t>
      </w:r>
      <w:r w:rsidRPr="0085125E">
        <w:rPr>
          <w:sz w:val="28"/>
          <w:szCs w:val="28"/>
          <w:shd w:val="clear" w:color="auto" w:fill="FFFFFF"/>
        </w:rPr>
        <w:t xml:space="preserve">Вишневская, Н. Г. Бюджетно-налоговые и денежно-кредитные инструменты достижения финансовой стабильности и обеспечения финансовой стабильности и обеспечения экономического </w:t>
      </w:r>
      <w:proofErr w:type="gramStart"/>
      <w:r w:rsidRPr="0085125E">
        <w:rPr>
          <w:sz w:val="28"/>
          <w:szCs w:val="28"/>
          <w:shd w:val="clear" w:color="auto" w:fill="FFFFFF"/>
        </w:rPr>
        <w:t>роста :</w:t>
      </w:r>
      <w:proofErr w:type="gramEnd"/>
      <w:r w:rsidRPr="0085125E">
        <w:rPr>
          <w:sz w:val="28"/>
          <w:szCs w:val="28"/>
          <w:shd w:val="clear" w:color="auto" w:fill="FFFFFF"/>
        </w:rPr>
        <w:t xml:space="preserve"> монография / Н. Г. Вишневская, Л. И. Гончаренко, И. Е. </w:t>
      </w:r>
      <w:proofErr w:type="spellStart"/>
      <w:r w:rsidRPr="0085125E">
        <w:rPr>
          <w:sz w:val="28"/>
          <w:szCs w:val="28"/>
          <w:shd w:val="clear" w:color="auto" w:fill="FFFFFF"/>
        </w:rPr>
        <w:t>Шакер</w:t>
      </w:r>
      <w:proofErr w:type="spellEnd"/>
      <w:r w:rsidRPr="0085125E">
        <w:rPr>
          <w:sz w:val="28"/>
          <w:szCs w:val="28"/>
          <w:shd w:val="clear" w:color="auto" w:fill="FFFFFF"/>
        </w:rPr>
        <w:t xml:space="preserve"> ; под ред. М. А. Абрамовой ; </w:t>
      </w:r>
      <w:proofErr w:type="spellStart"/>
      <w:r w:rsidRPr="0085125E">
        <w:rPr>
          <w:sz w:val="28"/>
          <w:szCs w:val="28"/>
          <w:shd w:val="clear" w:color="auto" w:fill="FFFFFF"/>
        </w:rPr>
        <w:t>Финуниверситет</w:t>
      </w:r>
      <w:proofErr w:type="spellEnd"/>
      <w:r w:rsidRPr="0085125E">
        <w:rPr>
          <w:sz w:val="28"/>
          <w:szCs w:val="28"/>
          <w:shd w:val="clear" w:color="auto" w:fill="FFFFFF"/>
        </w:rPr>
        <w:t xml:space="preserve">. — </w:t>
      </w:r>
      <w:proofErr w:type="gramStart"/>
      <w:r w:rsidRPr="0085125E">
        <w:rPr>
          <w:sz w:val="28"/>
          <w:szCs w:val="28"/>
          <w:shd w:val="clear" w:color="auto" w:fill="FFFFFF"/>
        </w:rPr>
        <w:t>Москва :</w:t>
      </w:r>
      <w:proofErr w:type="gramEnd"/>
      <w:r w:rsidRPr="0085125E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5125E">
        <w:rPr>
          <w:sz w:val="28"/>
          <w:szCs w:val="28"/>
          <w:shd w:val="clear" w:color="auto" w:fill="FFFFFF"/>
        </w:rPr>
        <w:t>КноРус</w:t>
      </w:r>
      <w:proofErr w:type="spellEnd"/>
      <w:r w:rsidRPr="0085125E">
        <w:rPr>
          <w:sz w:val="28"/>
          <w:szCs w:val="28"/>
          <w:shd w:val="clear" w:color="auto" w:fill="FFFFFF"/>
        </w:rPr>
        <w:t xml:space="preserve">, 2021. — 202 с. — ISBN 978-5-406-08127-3. — ЭБС BOOK.RU. — URL: https://book.ru/book/939115 (дата обращения: 30.05.2023). — </w:t>
      </w:r>
      <w:proofErr w:type="gramStart"/>
      <w:r w:rsidRPr="0085125E">
        <w:rPr>
          <w:sz w:val="28"/>
          <w:szCs w:val="28"/>
          <w:shd w:val="clear" w:color="auto" w:fill="FFFFFF"/>
        </w:rPr>
        <w:t>Текст :</w:t>
      </w:r>
      <w:proofErr w:type="gramEnd"/>
      <w:r w:rsidRPr="0085125E">
        <w:rPr>
          <w:sz w:val="28"/>
          <w:szCs w:val="28"/>
          <w:shd w:val="clear" w:color="auto" w:fill="FFFFFF"/>
        </w:rPr>
        <w:t xml:space="preserve"> электронный.</w:t>
      </w:r>
    </w:p>
    <w:p w:rsidR="0085125E" w:rsidRPr="0085125E" w:rsidRDefault="0085125E" w:rsidP="0085125E">
      <w:pPr>
        <w:widowControl/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napToGrid w:val="0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shd w:val="clear" w:color="auto" w:fill="FFFFFF"/>
        </w:rPr>
        <w:t xml:space="preserve">4. </w:t>
      </w:r>
      <w:r w:rsidRPr="0085125E">
        <w:rPr>
          <w:sz w:val="28"/>
          <w:szCs w:val="28"/>
          <w:shd w:val="clear" w:color="auto" w:fill="FFFFFF"/>
        </w:rPr>
        <w:t xml:space="preserve">Денежно-кредитная политика России: новые вызовы и </w:t>
      </w:r>
      <w:proofErr w:type="gramStart"/>
      <w:r w:rsidRPr="0085125E">
        <w:rPr>
          <w:sz w:val="28"/>
          <w:szCs w:val="28"/>
          <w:shd w:val="clear" w:color="auto" w:fill="FFFFFF"/>
        </w:rPr>
        <w:t>перспективы :</w:t>
      </w:r>
      <w:proofErr w:type="gramEnd"/>
      <w:r w:rsidRPr="0085125E">
        <w:rPr>
          <w:sz w:val="28"/>
          <w:szCs w:val="28"/>
          <w:shd w:val="clear" w:color="auto" w:fill="FFFFFF"/>
        </w:rPr>
        <w:t xml:space="preserve"> монография / М. А. Абрамова, Н. Е. Анненская, Л. И. Гончаренко [и др.] ; под ред. М. А. </w:t>
      </w:r>
      <w:proofErr w:type="spellStart"/>
      <w:r w:rsidRPr="0085125E">
        <w:rPr>
          <w:sz w:val="28"/>
          <w:szCs w:val="28"/>
          <w:shd w:val="clear" w:color="auto" w:fill="FFFFFF"/>
        </w:rPr>
        <w:t>Эскиндарова</w:t>
      </w:r>
      <w:proofErr w:type="spellEnd"/>
      <w:r w:rsidRPr="0085125E">
        <w:rPr>
          <w:sz w:val="28"/>
          <w:szCs w:val="28"/>
          <w:shd w:val="clear" w:color="auto" w:fill="FFFFFF"/>
        </w:rPr>
        <w:t xml:space="preserve"> ; </w:t>
      </w:r>
      <w:proofErr w:type="spellStart"/>
      <w:r w:rsidRPr="0085125E">
        <w:rPr>
          <w:sz w:val="28"/>
          <w:szCs w:val="28"/>
          <w:shd w:val="clear" w:color="auto" w:fill="FFFFFF"/>
        </w:rPr>
        <w:t>Финуниверситет</w:t>
      </w:r>
      <w:proofErr w:type="spellEnd"/>
      <w:r w:rsidRPr="0085125E">
        <w:rPr>
          <w:sz w:val="28"/>
          <w:szCs w:val="28"/>
          <w:shd w:val="clear" w:color="auto" w:fill="FFFFFF"/>
        </w:rPr>
        <w:t xml:space="preserve">. — </w:t>
      </w:r>
      <w:proofErr w:type="gramStart"/>
      <w:r w:rsidRPr="0085125E">
        <w:rPr>
          <w:sz w:val="28"/>
          <w:szCs w:val="28"/>
          <w:shd w:val="clear" w:color="auto" w:fill="FFFFFF"/>
        </w:rPr>
        <w:t>Москва :</w:t>
      </w:r>
      <w:proofErr w:type="gramEnd"/>
      <w:r w:rsidRPr="0085125E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5125E">
        <w:rPr>
          <w:sz w:val="28"/>
          <w:szCs w:val="28"/>
          <w:shd w:val="clear" w:color="auto" w:fill="FFFFFF"/>
        </w:rPr>
        <w:t>Русайнс</w:t>
      </w:r>
      <w:proofErr w:type="spellEnd"/>
      <w:r w:rsidRPr="0085125E">
        <w:rPr>
          <w:sz w:val="28"/>
          <w:szCs w:val="28"/>
          <w:shd w:val="clear" w:color="auto" w:fill="FFFFFF"/>
        </w:rPr>
        <w:t xml:space="preserve">, 2020. — 119 с. — ISBN 978-5-4365-4059-7. — ЭБС BOOK.RU. — URL: https://book.ru/book/935959 (дата обращения: 30.05.2023). — </w:t>
      </w:r>
      <w:proofErr w:type="gramStart"/>
      <w:r w:rsidRPr="0085125E">
        <w:rPr>
          <w:sz w:val="28"/>
          <w:szCs w:val="28"/>
          <w:shd w:val="clear" w:color="auto" w:fill="FFFFFF"/>
        </w:rPr>
        <w:t>Текст :</w:t>
      </w:r>
      <w:proofErr w:type="gramEnd"/>
      <w:r w:rsidRPr="0085125E">
        <w:rPr>
          <w:sz w:val="28"/>
          <w:szCs w:val="28"/>
          <w:shd w:val="clear" w:color="auto" w:fill="FFFFFF"/>
        </w:rPr>
        <w:t xml:space="preserve"> электронный.</w:t>
      </w:r>
    </w:p>
    <w:p w:rsidR="0085125E" w:rsidRPr="0085125E" w:rsidRDefault="0085125E" w:rsidP="0085125E">
      <w:pPr>
        <w:widowControl/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napToGrid w:val="0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shd w:val="clear" w:color="auto" w:fill="FFFFFF"/>
        </w:rPr>
        <w:t xml:space="preserve">5. </w:t>
      </w:r>
      <w:r w:rsidRPr="0085125E">
        <w:rPr>
          <w:sz w:val="28"/>
          <w:szCs w:val="28"/>
          <w:shd w:val="clear" w:color="auto" w:fill="FFFFFF"/>
        </w:rPr>
        <w:t xml:space="preserve">Макроэкономическое регулирование: задачи и перспективы </w:t>
      </w:r>
      <w:proofErr w:type="gramStart"/>
      <w:r w:rsidRPr="0085125E">
        <w:rPr>
          <w:sz w:val="28"/>
          <w:szCs w:val="28"/>
          <w:shd w:val="clear" w:color="auto" w:fill="FFFFFF"/>
        </w:rPr>
        <w:t>развития :</w:t>
      </w:r>
      <w:proofErr w:type="gramEnd"/>
      <w:r w:rsidRPr="0085125E">
        <w:rPr>
          <w:sz w:val="28"/>
          <w:szCs w:val="28"/>
          <w:shd w:val="clear" w:color="auto" w:fill="FFFFFF"/>
        </w:rPr>
        <w:t xml:space="preserve"> монография / Л. В. </w:t>
      </w:r>
      <w:proofErr w:type="spellStart"/>
      <w:r w:rsidRPr="0085125E">
        <w:rPr>
          <w:sz w:val="28"/>
          <w:szCs w:val="28"/>
          <w:shd w:val="clear" w:color="auto" w:fill="FFFFFF"/>
        </w:rPr>
        <w:t>Шманёва</w:t>
      </w:r>
      <w:proofErr w:type="spellEnd"/>
      <w:r w:rsidRPr="0085125E">
        <w:rPr>
          <w:sz w:val="28"/>
          <w:szCs w:val="28"/>
          <w:shd w:val="clear" w:color="auto" w:fill="FFFFFF"/>
        </w:rPr>
        <w:t xml:space="preserve">, С. А. </w:t>
      </w:r>
      <w:proofErr w:type="spellStart"/>
      <w:r w:rsidRPr="0085125E">
        <w:rPr>
          <w:sz w:val="28"/>
          <w:szCs w:val="28"/>
          <w:shd w:val="clear" w:color="auto" w:fill="FFFFFF"/>
        </w:rPr>
        <w:t>Шанаев</w:t>
      </w:r>
      <w:proofErr w:type="spellEnd"/>
      <w:r w:rsidRPr="0085125E">
        <w:rPr>
          <w:sz w:val="28"/>
          <w:szCs w:val="28"/>
          <w:shd w:val="clear" w:color="auto" w:fill="FFFFFF"/>
        </w:rPr>
        <w:t xml:space="preserve">, Р. В. Фаттахов [и др.] ; под ред. С. В. </w:t>
      </w:r>
      <w:proofErr w:type="spellStart"/>
      <w:r w:rsidRPr="0085125E">
        <w:rPr>
          <w:sz w:val="28"/>
          <w:szCs w:val="28"/>
          <w:shd w:val="clear" w:color="auto" w:fill="FFFFFF"/>
        </w:rPr>
        <w:t>Шманева</w:t>
      </w:r>
      <w:proofErr w:type="spellEnd"/>
      <w:r w:rsidRPr="0085125E">
        <w:rPr>
          <w:sz w:val="28"/>
          <w:szCs w:val="28"/>
          <w:shd w:val="clear" w:color="auto" w:fill="FFFFFF"/>
        </w:rPr>
        <w:t xml:space="preserve">, И. Л. Юрзиновой, Д. Е. Сорокина ; </w:t>
      </w:r>
      <w:proofErr w:type="spellStart"/>
      <w:r w:rsidRPr="0085125E">
        <w:rPr>
          <w:sz w:val="28"/>
          <w:szCs w:val="28"/>
          <w:shd w:val="clear" w:color="auto" w:fill="FFFFFF"/>
        </w:rPr>
        <w:t>Финуниверситет</w:t>
      </w:r>
      <w:proofErr w:type="spellEnd"/>
      <w:r w:rsidRPr="0085125E">
        <w:rPr>
          <w:sz w:val="28"/>
          <w:szCs w:val="28"/>
          <w:shd w:val="clear" w:color="auto" w:fill="FFFFFF"/>
        </w:rPr>
        <w:t xml:space="preserve">. — </w:t>
      </w:r>
      <w:proofErr w:type="gramStart"/>
      <w:r w:rsidRPr="0085125E">
        <w:rPr>
          <w:sz w:val="28"/>
          <w:szCs w:val="28"/>
          <w:shd w:val="clear" w:color="auto" w:fill="FFFFFF"/>
        </w:rPr>
        <w:t>Москва :</w:t>
      </w:r>
      <w:proofErr w:type="gramEnd"/>
      <w:r w:rsidRPr="0085125E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5125E">
        <w:rPr>
          <w:sz w:val="28"/>
          <w:szCs w:val="28"/>
          <w:shd w:val="clear" w:color="auto" w:fill="FFFFFF"/>
        </w:rPr>
        <w:t>КноРус</w:t>
      </w:r>
      <w:proofErr w:type="spellEnd"/>
      <w:r w:rsidRPr="0085125E">
        <w:rPr>
          <w:sz w:val="28"/>
          <w:szCs w:val="28"/>
          <w:shd w:val="clear" w:color="auto" w:fill="FFFFFF"/>
        </w:rPr>
        <w:t xml:space="preserve">, 2018. — 336 с. — ISBN 978-5-406-06210-4. — ЭБС BOOK.RU. — URL: https://book.ru/book/926903 (дата обращения: 30.05.2023). — </w:t>
      </w:r>
      <w:proofErr w:type="gramStart"/>
      <w:r w:rsidRPr="0085125E">
        <w:rPr>
          <w:sz w:val="28"/>
          <w:szCs w:val="28"/>
          <w:shd w:val="clear" w:color="auto" w:fill="FFFFFF"/>
        </w:rPr>
        <w:t>Текст :</w:t>
      </w:r>
      <w:proofErr w:type="gramEnd"/>
      <w:r w:rsidRPr="0085125E">
        <w:rPr>
          <w:sz w:val="28"/>
          <w:szCs w:val="28"/>
          <w:shd w:val="clear" w:color="auto" w:fill="FFFFFF"/>
        </w:rPr>
        <w:t xml:space="preserve"> электронный.</w:t>
      </w:r>
    </w:p>
    <w:p w:rsidR="0085125E" w:rsidRDefault="0085125E" w:rsidP="0085125E">
      <w:pPr>
        <w:jc w:val="both"/>
        <w:rPr>
          <w:sz w:val="24"/>
          <w:szCs w:val="24"/>
        </w:rPr>
      </w:pPr>
    </w:p>
    <w:p w:rsidR="0085125E" w:rsidRDefault="0085125E" w:rsidP="0085125E">
      <w:pPr>
        <w:rPr>
          <w:color w:val="FF00FF"/>
          <w:sz w:val="24"/>
          <w:szCs w:val="24"/>
        </w:rPr>
      </w:pPr>
    </w:p>
    <w:p w:rsidR="0085125E" w:rsidRDefault="0085125E" w:rsidP="0085125E">
      <w:pPr>
        <w:rPr>
          <w:color w:val="FF00FF"/>
          <w:sz w:val="24"/>
          <w:szCs w:val="24"/>
        </w:rPr>
      </w:pPr>
    </w:p>
    <w:p w:rsidR="0085125E" w:rsidRDefault="0085125E" w:rsidP="0085125E">
      <w:pPr>
        <w:widowControl/>
        <w:spacing w:line="360" w:lineRule="auto"/>
        <w:jc w:val="both"/>
        <w:outlineLvl w:val="0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9. П</w:t>
      </w:r>
      <w:r>
        <w:rPr>
          <w:b/>
          <w:bCs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</w:p>
    <w:p w:rsidR="0085125E" w:rsidRDefault="0085125E" w:rsidP="0085125E">
      <w:pPr>
        <w:widowControl/>
        <w:tabs>
          <w:tab w:val="left" w:pos="851"/>
        </w:tabs>
        <w:spacing w:line="360" w:lineRule="auto"/>
        <w:jc w:val="both"/>
      </w:pPr>
      <w:r>
        <w:rPr>
          <w:spacing w:val="-2"/>
          <w:sz w:val="28"/>
          <w:szCs w:val="28"/>
        </w:rPr>
        <w:t xml:space="preserve">6. Сайт Банка России. — </w:t>
      </w:r>
      <w:hyperlink r:id="rId12" w:history="1">
        <w:r>
          <w:rPr>
            <w:rStyle w:val="aff0"/>
            <w:rFonts w:eastAsiaTheme="majorEastAsia"/>
            <w:color w:val="auto"/>
            <w:spacing w:val="-2"/>
            <w:sz w:val="28"/>
            <w:szCs w:val="28"/>
            <w:u w:val="none"/>
          </w:rPr>
          <w:t>http://www.cbr.ru</w:t>
        </w:r>
      </w:hyperlink>
    </w:p>
    <w:p w:rsidR="0085125E" w:rsidRDefault="0085125E" w:rsidP="0085125E">
      <w:pPr>
        <w:widowControl/>
        <w:tabs>
          <w:tab w:val="left" w:pos="851"/>
        </w:tabs>
        <w:spacing w:line="360" w:lineRule="auto"/>
        <w:jc w:val="both"/>
      </w:pPr>
      <w:r>
        <w:rPr>
          <w:spacing w:val="-2"/>
          <w:sz w:val="28"/>
          <w:szCs w:val="28"/>
        </w:rPr>
        <w:t xml:space="preserve">7. Интернет-страница Министерства Финансов РФ </w:t>
      </w:r>
      <w:hyperlink r:id="rId13" w:history="1">
        <w:r>
          <w:rPr>
            <w:rStyle w:val="aff0"/>
            <w:rFonts w:eastAsiaTheme="majorEastAsia"/>
            <w:color w:val="auto"/>
            <w:spacing w:val="-2"/>
            <w:sz w:val="28"/>
            <w:szCs w:val="28"/>
            <w:u w:val="none"/>
          </w:rPr>
          <w:t>http://www.minfin.ru/</w:t>
        </w:r>
      </w:hyperlink>
    </w:p>
    <w:p w:rsidR="0085125E" w:rsidRDefault="0085125E" w:rsidP="0085125E">
      <w:pPr>
        <w:widowControl/>
        <w:tabs>
          <w:tab w:val="left" w:pos="851"/>
        </w:tabs>
        <w:spacing w:line="360" w:lineRule="auto"/>
        <w:jc w:val="both"/>
      </w:pPr>
      <w:r>
        <w:rPr>
          <w:spacing w:val="-2"/>
          <w:sz w:val="28"/>
          <w:szCs w:val="28"/>
        </w:rPr>
        <w:t xml:space="preserve">8. Сайт Ассоциации российских банков – </w:t>
      </w:r>
      <w:hyperlink r:id="rId14" w:history="1">
        <w:r>
          <w:rPr>
            <w:rStyle w:val="aff0"/>
            <w:rFonts w:eastAsiaTheme="majorEastAsia"/>
            <w:color w:val="auto"/>
            <w:spacing w:val="-2"/>
            <w:sz w:val="28"/>
            <w:szCs w:val="28"/>
            <w:u w:val="none"/>
          </w:rPr>
          <w:t>http://arb.ru/</w:t>
        </w:r>
      </w:hyperlink>
    </w:p>
    <w:p w:rsidR="0085125E" w:rsidRDefault="0085125E" w:rsidP="0085125E">
      <w:pPr>
        <w:widowControl/>
        <w:tabs>
          <w:tab w:val="left" w:pos="851"/>
        </w:tabs>
        <w:spacing w:line="360" w:lineRule="auto"/>
        <w:jc w:val="both"/>
      </w:pPr>
      <w:r>
        <w:rPr>
          <w:spacing w:val="-2"/>
          <w:sz w:val="28"/>
          <w:szCs w:val="28"/>
        </w:rPr>
        <w:t xml:space="preserve">9. Сайт Информационно-аналитического портала </w:t>
      </w:r>
      <w:proofErr w:type="spellStart"/>
      <w:r>
        <w:rPr>
          <w:spacing w:val="-2"/>
          <w:sz w:val="28"/>
          <w:szCs w:val="28"/>
        </w:rPr>
        <w:t>Банкир.ру</w:t>
      </w:r>
      <w:proofErr w:type="spellEnd"/>
      <w:r>
        <w:rPr>
          <w:spacing w:val="-2"/>
          <w:sz w:val="28"/>
          <w:szCs w:val="28"/>
        </w:rPr>
        <w:t xml:space="preserve"> – </w:t>
      </w:r>
      <w:hyperlink r:id="rId15" w:history="1">
        <w:r>
          <w:rPr>
            <w:rStyle w:val="aff0"/>
            <w:rFonts w:eastAsiaTheme="majorEastAsia"/>
            <w:color w:val="auto"/>
            <w:spacing w:val="-2"/>
            <w:sz w:val="28"/>
            <w:szCs w:val="28"/>
            <w:u w:val="none"/>
          </w:rPr>
          <w:t>http://bankir.ru/</w:t>
        </w:r>
      </w:hyperlink>
    </w:p>
    <w:p w:rsidR="0085125E" w:rsidRDefault="0085125E" w:rsidP="0085125E">
      <w:pPr>
        <w:widowControl/>
        <w:tabs>
          <w:tab w:val="left" w:pos="851"/>
        </w:tabs>
        <w:spacing w:line="360" w:lineRule="auto"/>
        <w:jc w:val="both"/>
      </w:pPr>
      <w:r>
        <w:rPr>
          <w:spacing w:val="-2"/>
          <w:sz w:val="28"/>
          <w:szCs w:val="28"/>
        </w:rPr>
        <w:t xml:space="preserve">10. Сайт Рейтингового агентства </w:t>
      </w:r>
      <w:proofErr w:type="spellStart"/>
      <w:r>
        <w:rPr>
          <w:spacing w:val="-2"/>
          <w:sz w:val="28"/>
          <w:szCs w:val="28"/>
        </w:rPr>
        <w:t>ЭкспертРа</w:t>
      </w:r>
      <w:proofErr w:type="spellEnd"/>
      <w:r>
        <w:rPr>
          <w:spacing w:val="-2"/>
          <w:sz w:val="28"/>
          <w:szCs w:val="28"/>
        </w:rPr>
        <w:t xml:space="preserve"> – </w:t>
      </w:r>
      <w:hyperlink r:id="rId16" w:history="1">
        <w:r>
          <w:rPr>
            <w:rStyle w:val="aff0"/>
            <w:rFonts w:eastAsiaTheme="majorEastAsia"/>
            <w:color w:val="auto"/>
            <w:spacing w:val="-2"/>
            <w:sz w:val="28"/>
            <w:szCs w:val="28"/>
            <w:u w:val="none"/>
          </w:rPr>
          <w:t>http://raexpert.ru/</w:t>
        </w:r>
      </w:hyperlink>
    </w:p>
    <w:p w:rsidR="0085125E" w:rsidRDefault="0085125E" w:rsidP="0085125E">
      <w:pPr>
        <w:widowControl/>
        <w:tabs>
          <w:tab w:val="left" w:pos="851"/>
        </w:tabs>
        <w:spacing w:line="360" w:lineRule="auto"/>
        <w:jc w:val="both"/>
      </w:pPr>
      <w:r>
        <w:rPr>
          <w:spacing w:val="-2"/>
          <w:sz w:val="28"/>
          <w:szCs w:val="28"/>
        </w:rPr>
        <w:t xml:space="preserve">11. Федеральная служба государственной статистики http://www.gks.ru </w:t>
      </w:r>
    </w:p>
    <w:p w:rsidR="0085125E" w:rsidRDefault="0085125E" w:rsidP="0085125E">
      <w:pPr>
        <w:widowControl/>
        <w:spacing w:line="360" w:lineRule="auto"/>
        <w:contextualSpacing/>
        <w:jc w:val="both"/>
      </w:pPr>
      <w:r>
        <w:rPr>
          <w:rFonts w:eastAsia="Calibri"/>
          <w:sz w:val="28"/>
          <w:szCs w:val="28"/>
          <w:lang w:eastAsia="en-US"/>
        </w:rPr>
        <w:t xml:space="preserve">12. Электронная библиотека Финансового университета (ЭБ) </w:t>
      </w:r>
      <w:hyperlink r:id="rId17" w:history="1">
        <w:r>
          <w:rPr>
            <w:rStyle w:val="aff0"/>
            <w:rFonts w:eastAsia="Calibri"/>
            <w:color w:val="auto"/>
            <w:sz w:val="28"/>
            <w:szCs w:val="28"/>
            <w:u w:val="none"/>
            <w:lang w:eastAsia="en-US"/>
          </w:rPr>
          <w:t>http://elib.fa.ru/</w:t>
        </w:r>
      </w:hyperlink>
    </w:p>
    <w:p w:rsidR="0085125E" w:rsidRDefault="0085125E" w:rsidP="0085125E">
      <w:pPr>
        <w:widowControl/>
        <w:spacing w:line="360" w:lineRule="auto"/>
        <w:contextualSpacing/>
        <w:jc w:val="both"/>
      </w:pPr>
      <w:r>
        <w:rPr>
          <w:rFonts w:eastAsia="Calibri"/>
          <w:sz w:val="28"/>
          <w:szCs w:val="28"/>
          <w:lang w:eastAsia="en-US"/>
        </w:rPr>
        <w:t xml:space="preserve">13. Электронно-библиотечная система BOOK.RU </w:t>
      </w:r>
      <w:hyperlink r:id="rId18" w:history="1">
        <w:r>
          <w:rPr>
            <w:rStyle w:val="aff0"/>
            <w:rFonts w:eastAsia="Calibri"/>
            <w:color w:val="auto"/>
            <w:sz w:val="28"/>
            <w:szCs w:val="28"/>
            <w:u w:val="none"/>
            <w:lang w:eastAsia="en-US"/>
          </w:rPr>
          <w:t>http://www.book.ru</w:t>
        </w:r>
      </w:hyperlink>
    </w:p>
    <w:p w:rsidR="0085125E" w:rsidRDefault="0085125E" w:rsidP="0085125E">
      <w:pPr>
        <w:widowControl/>
        <w:spacing w:line="360" w:lineRule="auto"/>
        <w:contextualSpacing/>
        <w:jc w:val="both"/>
      </w:pPr>
      <w:r>
        <w:rPr>
          <w:rFonts w:eastAsia="Calibri"/>
          <w:sz w:val="28"/>
          <w:szCs w:val="28"/>
          <w:lang w:eastAsia="en-US"/>
        </w:rPr>
        <w:t xml:space="preserve">14. Электронно-библиотечная система </w:t>
      </w:r>
      <w:proofErr w:type="spellStart"/>
      <w:r>
        <w:rPr>
          <w:rFonts w:eastAsia="Calibri"/>
          <w:sz w:val="28"/>
          <w:szCs w:val="28"/>
          <w:lang w:val="en-US" w:eastAsia="en-US"/>
        </w:rPr>
        <w:t>Znanium</w:t>
      </w:r>
      <w:proofErr w:type="spellEnd"/>
      <w:r w:rsidRPr="0085125E">
        <w:rPr>
          <w:rFonts w:eastAsia="Calibri"/>
          <w:sz w:val="28"/>
          <w:szCs w:val="28"/>
          <w:lang w:eastAsia="en-US"/>
        </w:rPr>
        <w:t xml:space="preserve"> </w:t>
      </w:r>
      <w:hyperlink r:id="rId19" w:history="1">
        <w:r>
          <w:rPr>
            <w:rStyle w:val="aff0"/>
            <w:rFonts w:eastAsia="Calibri"/>
            <w:color w:val="auto"/>
            <w:sz w:val="28"/>
            <w:szCs w:val="28"/>
            <w:u w:val="none"/>
            <w:lang w:eastAsia="en-US"/>
          </w:rPr>
          <w:t>http://www.znanium.com</w:t>
        </w:r>
      </w:hyperlink>
    </w:p>
    <w:p w:rsidR="0085125E" w:rsidRPr="00752F2E" w:rsidRDefault="0085125E" w:rsidP="00752F2E">
      <w:pPr>
        <w:widowControl/>
        <w:spacing w:line="360" w:lineRule="auto"/>
        <w:contextualSpacing/>
        <w:jc w:val="both"/>
      </w:pPr>
      <w:r>
        <w:rPr>
          <w:rFonts w:eastAsia="Calibri"/>
          <w:sz w:val="28"/>
          <w:szCs w:val="28"/>
          <w:lang w:eastAsia="en-US"/>
        </w:rPr>
        <w:t xml:space="preserve">15. Научная электронная библиотека </w:t>
      </w:r>
      <w:proofErr w:type="spellStart"/>
      <w:r>
        <w:rPr>
          <w:rFonts w:eastAsia="Calibri"/>
          <w:sz w:val="28"/>
          <w:szCs w:val="28"/>
          <w:lang w:val="en-US" w:eastAsia="en-US"/>
        </w:rPr>
        <w:t>eLibrary</w:t>
      </w:r>
      <w:proofErr w:type="spellEnd"/>
      <w:r>
        <w:rPr>
          <w:rFonts w:eastAsia="Calibri"/>
          <w:sz w:val="28"/>
          <w:szCs w:val="28"/>
          <w:lang w:eastAsia="en-US"/>
        </w:rPr>
        <w:t>.</w:t>
      </w:r>
      <w:proofErr w:type="spellStart"/>
      <w:r>
        <w:rPr>
          <w:rFonts w:eastAsia="Calibri"/>
          <w:sz w:val="28"/>
          <w:szCs w:val="28"/>
          <w:lang w:val="en-US" w:eastAsia="en-US"/>
        </w:rPr>
        <w:t>ru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   </w:t>
      </w:r>
      <w:hyperlink r:id="rId20" w:history="1">
        <w:r>
          <w:rPr>
            <w:rStyle w:val="aff0"/>
            <w:rFonts w:eastAsia="Calibri"/>
            <w:color w:val="auto"/>
            <w:sz w:val="28"/>
            <w:szCs w:val="28"/>
            <w:u w:val="none"/>
            <w:lang w:val="en-US" w:eastAsia="en-US"/>
          </w:rPr>
          <w:t>http</w:t>
        </w:r>
        <w:r>
          <w:rPr>
            <w:rStyle w:val="aff0"/>
            <w:rFonts w:eastAsia="Calibri"/>
            <w:color w:val="auto"/>
            <w:sz w:val="28"/>
            <w:szCs w:val="28"/>
            <w:u w:val="none"/>
            <w:lang w:eastAsia="en-US"/>
          </w:rPr>
          <w:t>://</w:t>
        </w:r>
        <w:proofErr w:type="spellStart"/>
        <w:r>
          <w:rPr>
            <w:rStyle w:val="aff0"/>
            <w:rFonts w:eastAsia="Calibri"/>
            <w:color w:val="auto"/>
            <w:sz w:val="28"/>
            <w:szCs w:val="28"/>
            <w:u w:val="none"/>
            <w:lang w:val="en-US" w:eastAsia="en-US"/>
          </w:rPr>
          <w:t>elibrary</w:t>
        </w:r>
        <w:proofErr w:type="spellEnd"/>
        <w:r>
          <w:rPr>
            <w:rStyle w:val="aff0"/>
            <w:rFonts w:eastAsia="Calibri"/>
            <w:color w:val="auto"/>
            <w:sz w:val="28"/>
            <w:szCs w:val="28"/>
            <w:u w:val="none"/>
            <w:lang w:eastAsia="en-US"/>
          </w:rPr>
          <w:t>.</w:t>
        </w:r>
        <w:proofErr w:type="spellStart"/>
        <w:r>
          <w:rPr>
            <w:rStyle w:val="aff0"/>
            <w:rFonts w:eastAsia="Calibri"/>
            <w:color w:val="auto"/>
            <w:sz w:val="28"/>
            <w:szCs w:val="28"/>
            <w:u w:val="none"/>
            <w:lang w:val="en-US" w:eastAsia="en-US"/>
          </w:rPr>
          <w:t>ru</w:t>
        </w:r>
        <w:proofErr w:type="spellEnd"/>
      </w:hyperlink>
      <w:r w:rsidRPr="0085125E">
        <w:rPr>
          <w:rFonts w:eastAsia="Calibri"/>
          <w:sz w:val="28"/>
          <w:szCs w:val="28"/>
          <w:lang w:eastAsia="en-US"/>
        </w:rPr>
        <w:t xml:space="preserve"> </w:t>
      </w:r>
    </w:p>
    <w:p w:rsidR="0085125E" w:rsidRDefault="0085125E" w:rsidP="0085125E">
      <w:pPr>
        <w:ind w:firstLine="709"/>
        <w:jc w:val="both"/>
        <w:rPr>
          <w:b/>
          <w:sz w:val="28"/>
          <w:szCs w:val="28"/>
        </w:rPr>
      </w:pPr>
    </w:p>
    <w:p w:rsidR="0085125E" w:rsidRDefault="0085125E" w:rsidP="0085125E">
      <w:pPr>
        <w:keepNext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:rsidR="00752F2E" w:rsidRDefault="00752F2E" w:rsidP="0085125E">
      <w:pPr>
        <w:widowControl/>
        <w:spacing w:line="360" w:lineRule="auto"/>
        <w:ind w:firstLine="709"/>
        <w:jc w:val="both"/>
        <w:rPr>
          <w:sz w:val="28"/>
          <w:szCs w:val="28"/>
        </w:rPr>
      </w:pPr>
    </w:p>
    <w:p w:rsidR="0085125E" w:rsidRDefault="0085125E" w:rsidP="0085125E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Приказом 1040/о от 11.05.2021г.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университете», следует учитывать рекомендации по подготовке домашнего творческого задания:</w:t>
      </w:r>
    </w:p>
    <w:p w:rsidR="0085125E" w:rsidRDefault="0085125E" w:rsidP="0085125E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домашнего творческого задания проводится с целью подготовки студентов к осуществлению расчетной, проектной, аналитической деятельности посредством формирования профессиональных компетенций, связанных со сбором, обработкой, анализом и интерпретацией реальных данных хозяйствующих структур, необходимых для решения профессиональных задач с использованием математического аппарата и (или) современных информационных технологий.</w:t>
      </w:r>
    </w:p>
    <w:p w:rsidR="0085125E" w:rsidRDefault="0085125E" w:rsidP="0085125E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:rsidR="0085125E" w:rsidRDefault="0085125E" w:rsidP="0085125E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26" w:name="_Hlk117851411"/>
      <w:bookmarkStart w:id="27" w:name="_Toc531614950"/>
      <w:bookmarkStart w:id="28" w:name="_Toc531686467"/>
      <w:bookmarkEnd w:id="26"/>
      <w:r>
        <w:rPr>
          <w:rFonts w:eastAsia="Calibri"/>
          <w:b/>
          <w:bCs/>
          <w:kern w:val="2"/>
          <w:sz w:val="28"/>
          <w:szCs w:val="28"/>
        </w:rPr>
        <w:lastRenderedPageBreak/>
        <w:t>11. 1. Комплект лицензионного программного обеспечения:</w:t>
      </w:r>
      <w:bookmarkEnd w:id="27"/>
      <w:bookmarkEnd w:id="28"/>
    </w:p>
    <w:p w:rsidR="0085125E" w:rsidRDefault="0085125E" w:rsidP="0085125E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29" w:name="_Toc531614951"/>
      <w:bookmarkStart w:id="30" w:name="_Toc531686468"/>
      <w:r>
        <w:rPr>
          <w:rFonts w:eastAsia="Calibri"/>
          <w:bCs/>
          <w:kern w:val="2"/>
          <w:sz w:val="28"/>
          <w:szCs w:val="28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85125E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>
        <w:rPr>
          <w:rFonts w:eastAsia="Calibri"/>
          <w:bCs/>
          <w:kern w:val="2"/>
          <w:sz w:val="28"/>
          <w:szCs w:val="28"/>
        </w:rPr>
        <w:t>.</w:t>
      </w:r>
      <w:bookmarkEnd w:id="29"/>
      <w:bookmarkEnd w:id="30"/>
    </w:p>
    <w:p w:rsidR="0085125E" w:rsidRDefault="0085125E" w:rsidP="0085125E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31" w:name="_Toc531614952"/>
      <w:bookmarkStart w:id="32" w:name="_Toc531686469"/>
      <w:r>
        <w:rPr>
          <w:rFonts w:eastAsia="Calibri"/>
          <w:bCs/>
          <w:kern w:val="2"/>
          <w:sz w:val="28"/>
          <w:szCs w:val="28"/>
        </w:rPr>
        <w:t xml:space="preserve">2. </w:t>
      </w:r>
      <w:bookmarkEnd w:id="31"/>
      <w:bookmarkEnd w:id="32"/>
      <w:r>
        <w:rPr>
          <w:rFonts w:eastAsia="Calibri"/>
          <w:bCs/>
          <w:kern w:val="2"/>
          <w:sz w:val="28"/>
          <w:szCs w:val="28"/>
        </w:rPr>
        <w:t xml:space="preserve">Антивирус </w:t>
      </w:r>
      <w:r>
        <w:rPr>
          <w:rFonts w:eastAsia="Calibri"/>
          <w:bCs/>
          <w:kern w:val="2"/>
          <w:sz w:val="28"/>
          <w:szCs w:val="28"/>
          <w:lang w:val="en-US"/>
        </w:rPr>
        <w:t>K</w:t>
      </w:r>
      <w:r>
        <w:rPr>
          <w:rFonts w:eastAsia="Calibri"/>
          <w:bCs/>
          <w:kern w:val="2"/>
          <w:sz w:val="28"/>
          <w:szCs w:val="28"/>
        </w:rPr>
        <w:t>а</w:t>
      </w:r>
      <w:proofErr w:type="spellStart"/>
      <w:r>
        <w:rPr>
          <w:rFonts w:eastAsia="Calibri"/>
          <w:bCs/>
          <w:kern w:val="2"/>
          <w:sz w:val="28"/>
          <w:szCs w:val="28"/>
          <w:lang w:val="en-US"/>
        </w:rPr>
        <w:t>spersky</w:t>
      </w:r>
      <w:proofErr w:type="spellEnd"/>
    </w:p>
    <w:p w:rsidR="0085125E" w:rsidRDefault="0085125E" w:rsidP="0085125E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</w:p>
    <w:p w:rsidR="0085125E" w:rsidRDefault="0085125E" w:rsidP="0085125E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33" w:name="_Toc531614953"/>
      <w:bookmarkStart w:id="34" w:name="_Toc531686470"/>
      <w:r>
        <w:rPr>
          <w:rFonts w:eastAsia="Calibri"/>
          <w:b/>
          <w:bCs/>
          <w:kern w:val="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33"/>
      <w:bookmarkEnd w:id="34"/>
    </w:p>
    <w:p w:rsidR="0085125E" w:rsidRDefault="0085125E" w:rsidP="00B562E3">
      <w:pPr>
        <w:pStyle w:val="af7"/>
        <w:numPr>
          <w:ilvl w:val="0"/>
          <w:numId w:val="32"/>
        </w:numPr>
        <w:shd w:val="clear" w:color="auto" w:fill="FFFFFF"/>
        <w:tabs>
          <w:tab w:val="left" w:pos="442"/>
        </w:tabs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Информационно-правовая система «Гарант» </w:t>
      </w:r>
    </w:p>
    <w:p w:rsidR="0085125E" w:rsidRDefault="0085125E" w:rsidP="00B562E3">
      <w:pPr>
        <w:pStyle w:val="af7"/>
        <w:numPr>
          <w:ilvl w:val="0"/>
          <w:numId w:val="33"/>
        </w:numPr>
        <w:shd w:val="clear" w:color="auto" w:fill="FFFFFF"/>
        <w:tabs>
          <w:tab w:val="left" w:pos="442"/>
        </w:tabs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Информационно-правовая система «Консультант Плюс»</w:t>
      </w:r>
    </w:p>
    <w:p w:rsidR="0085125E" w:rsidRDefault="0085125E" w:rsidP="00B562E3">
      <w:pPr>
        <w:pStyle w:val="af7"/>
        <w:numPr>
          <w:ilvl w:val="0"/>
          <w:numId w:val="33"/>
        </w:numPr>
        <w:shd w:val="clear" w:color="auto" w:fill="FFFFFF"/>
        <w:tabs>
          <w:tab w:val="left" w:pos="44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Информационная система </w:t>
      </w:r>
      <w:r>
        <w:rPr>
          <w:sz w:val="28"/>
          <w:szCs w:val="28"/>
          <w:lang w:val="en-US"/>
        </w:rPr>
        <w:t xml:space="preserve">Bloomberg </w:t>
      </w:r>
    </w:p>
    <w:p w:rsidR="0085125E" w:rsidRDefault="0085125E" w:rsidP="00B562E3">
      <w:pPr>
        <w:pStyle w:val="af7"/>
        <w:numPr>
          <w:ilvl w:val="0"/>
          <w:numId w:val="33"/>
        </w:numPr>
        <w:shd w:val="clear" w:color="auto" w:fill="FFFFFF"/>
        <w:tabs>
          <w:tab w:val="left" w:pos="442"/>
        </w:tabs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Информационная система Томсон Рейтер (</w:t>
      </w:r>
      <w:proofErr w:type="spellStart"/>
      <w:r>
        <w:rPr>
          <w:sz w:val="28"/>
          <w:szCs w:val="28"/>
          <w:lang w:val="en-US"/>
        </w:rPr>
        <w:t>Refinitiv</w:t>
      </w:r>
      <w:proofErr w:type="spellEnd"/>
      <w:r>
        <w:rPr>
          <w:sz w:val="28"/>
          <w:szCs w:val="28"/>
        </w:rPr>
        <w:t xml:space="preserve">) </w:t>
      </w:r>
    </w:p>
    <w:p w:rsidR="0085125E" w:rsidRDefault="0085125E" w:rsidP="00B562E3">
      <w:pPr>
        <w:pStyle w:val="af7"/>
        <w:numPr>
          <w:ilvl w:val="0"/>
          <w:numId w:val="33"/>
        </w:numPr>
        <w:shd w:val="clear" w:color="auto" w:fill="FFFFFF"/>
        <w:tabs>
          <w:tab w:val="left" w:pos="44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Информационная система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ПАРК</w:t>
      </w:r>
    </w:p>
    <w:p w:rsidR="0085125E" w:rsidRDefault="0085125E" w:rsidP="00B562E3">
      <w:pPr>
        <w:pStyle w:val="af7"/>
        <w:numPr>
          <w:ilvl w:val="0"/>
          <w:numId w:val="33"/>
        </w:numPr>
        <w:shd w:val="clear" w:color="auto" w:fill="FFFFFF"/>
        <w:tabs>
          <w:tab w:val="left" w:pos="442"/>
        </w:tabs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skrin</w:t>
      </w:r>
      <w:proofErr w:type="spellEnd"/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ru</w:t>
      </w:r>
      <w:proofErr w:type="spellEnd"/>
      <w:r>
        <w:rPr>
          <w:rFonts w:eastAsia="Calibri"/>
          <w:bCs/>
          <w:sz w:val="28"/>
          <w:szCs w:val="28"/>
        </w:rPr>
        <w:t>/</w:t>
      </w:r>
    </w:p>
    <w:p w:rsidR="0085125E" w:rsidRDefault="0085125E" w:rsidP="0085125E">
      <w:pPr>
        <w:shd w:val="clear" w:color="auto" w:fill="FFFFFF"/>
        <w:tabs>
          <w:tab w:val="left" w:pos="442"/>
        </w:tabs>
        <w:jc w:val="both"/>
        <w:rPr>
          <w:bCs/>
          <w:sz w:val="28"/>
          <w:szCs w:val="28"/>
        </w:rPr>
      </w:pPr>
    </w:p>
    <w:p w:rsidR="0085125E" w:rsidRDefault="0085125E" w:rsidP="0085125E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85125E" w:rsidRDefault="0085125E" w:rsidP="0085125E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 используются.</w:t>
      </w:r>
    </w:p>
    <w:p w:rsidR="0085125E" w:rsidRDefault="0085125E" w:rsidP="0085125E">
      <w:pPr>
        <w:ind w:firstLine="709"/>
        <w:jc w:val="both"/>
        <w:rPr>
          <w:bCs/>
          <w:sz w:val="28"/>
          <w:szCs w:val="28"/>
        </w:rPr>
      </w:pPr>
    </w:p>
    <w:p w:rsidR="0085125E" w:rsidRDefault="0085125E" w:rsidP="0085125E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r>
        <w:rPr>
          <w:sz w:val="28"/>
          <w:szCs w:val="28"/>
        </w:rPr>
        <w:t xml:space="preserve"> </w:t>
      </w:r>
    </w:p>
    <w:p w:rsidR="0085125E" w:rsidRDefault="0085125E" w:rsidP="0085125E">
      <w:pPr>
        <w:widowControl/>
        <w:spacing w:line="360" w:lineRule="auto"/>
        <w:ind w:firstLine="709"/>
        <w:jc w:val="both"/>
        <w:rPr>
          <w:sz w:val="24"/>
          <w:szCs w:val="24"/>
        </w:rPr>
      </w:pPr>
      <w:r>
        <w:rPr>
          <w:sz w:val="28"/>
          <w:szCs w:val="28"/>
        </w:rPr>
        <w:t>Образовательный процесс по дисциплине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и др.), Интернет-ресурсам. </w:t>
      </w:r>
    </w:p>
    <w:p w:rsidR="0085125E" w:rsidRDefault="0085125E" w:rsidP="0085125E"/>
    <w:p w:rsidR="007720BB" w:rsidRDefault="007720BB"/>
    <w:sectPr w:rsidR="007720BB" w:rsidSect="0085125E">
      <w:footerReference w:type="default" r:id="rId21"/>
      <w:pgSz w:w="11906" w:h="16838"/>
      <w:pgMar w:top="1134" w:right="99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668E" w:rsidRDefault="0054668E" w:rsidP="00752F2E">
      <w:r>
        <w:separator/>
      </w:r>
    </w:p>
  </w:endnote>
  <w:endnote w:type="continuationSeparator" w:id="0">
    <w:p w:rsidR="0054668E" w:rsidRDefault="0054668E" w:rsidP="00752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T Astra Serif">
    <w:altName w:val="Arial"/>
    <w:charset w:val="01"/>
    <w:family w:val="roman"/>
    <w:pitch w:val="default"/>
  </w:font>
  <w:font w:name="Noto Sans Devanagari">
    <w:altName w:val="Cambria"/>
    <w:charset w:val="00"/>
    <w:family w:val="swiss"/>
    <w:pitch w:val="variable"/>
    <w:sig w:usb0="80008023" w:usb1="00002046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30557301"/>
      <w:docPartObj>
        <w:docPartGallery w:val="Page Numbers (Bottom of Page)"/>
        <w:docPartUnique/>
      </w:docPartObj>
    </w:sdtPr>
    <w:sdtEndPr/>
    <w:sdtContent>
      <w:p w:rsidR="00752F2E" w:rsidRDefault="00752F2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52F2E" w:rsidRDefault="00752F2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668E" w:rsidRDefault="0054668E" w:rsidP="00752F2E">
      <w:r>
        <w:separator/>
      </w:r>
    </w:p>
  </w:footnote>
  <w:footnote w:type="continuationSeparator" w:id="0">
    <w:p w:rsidR="0054668E" w:rsidRDefault="0054668E" w:rsidP="00752F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6553C"/>
    <w:multiLevelType w:val="multilevel"/>
    <w:tmpl w:val="37D2D25C"/>
    <w:lvl w:ilvl="0">
      <w:numFmt w:val="bullet"/>
      <w:lvlText w:val=""/>
      <w:lvlJc w:val="left"/>
      <w:pPr>
        <w:tabs>
          <w:tab w:val="num" w:pos="0"/>
        </w:tabs>
        <w:ind w:left="1068" w:hanging="360"/>
      </w:pPr>
      <w:rPr>
        <w:rFonts w:ascii="Symbol" w:hAnsi="Symbol" w:cs="Symbol" w:hint="default"/>
      </w:rPr>
    </w:lvl>
    <w:lvl w:ilvl="1">
      <w:numFmt w:val="bullet"/>
      <w:lvlText w:val="•"/>
      <w:lvlJc w:val="left"/>
      <w:pPr>
        <w:tabs>
          <w:tab w:val="num" w:pos="0"/>
        </w:tabs>
        <w:ind w:left="1788" w:hanging="360"/>
      </w:pPr>
      <w:rPr>
        <w:rFonts w:ascii="Times New Roman" w:hAnsi="Times New Roman" w:cs="Times New Roman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8072E25"/>
    <w:multiLevelType w:val="multilevel"/>
    <w:tmpl w:val="FE20BE7C"/>
    <w:lvl w:ilvl="0">
      <w:start w:val="1"/>
      <w:numFmt w:val="decimal"/>
      <w:lvlText w:val="%1."/>
      <w:lvlJc w:val="left"/>
      <w:pPr>
        <w:tabs>
          <w:tab w:val="num" w:pos="0"/>
        </w:tabs>
        <w:ind w:left="50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5" w:hanging="180"/>
      </w:pPr>
    </w:lvl>
  </w:abstractNum>
  <w:abstractNum w:abstractNumId="2" w15:restartNumberingAfterBreak="0">
    <w:nsid w:val="0F0F697F"/>
    <w:multiLevelType w:val="multilevel"/>
    <w:tmpl w:val="152235E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F3B6FCE"/>
    <w:multiLevelType w:val="multilevel"/>
    <w:tmpl w:val="08EC9B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" w15:restartNumberingAfterBreak="0">
    <w:nsid w:val="10552F7C"/>
    <w:multiLevelType w:val="multilevel"/>
    <w:tmpl w:val="A9FA4A26"/>
    <w:lvl w:ilvl="0">
      <w:start w:val="1"/>
      <w:numFmt w:val="decimal"/>
      <w:lvlText w:val="%1."/>
      <w:lvlJc w:val="left"/>
      <w:pPr>
        <w:tabs>
          <w:tab w:val="num" w:pos="0"/>
        </w:tabs>
        <w:ind w:left="50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5" w:hanging="180"/>
      </w:pPr>
    </w:lvl>
  </w:abstractNum>
  <w:abstractNum w:abstractNumId="5" w15:restartNumberingAfterBreak="0">
    <w:nsid w:val="10BA6B91"/>
    <w:multiLevelType w:val="multilevel"/>
    <w:tmpl w:val="E7F8D8E8"/>
    <w:lvl w:ilvl="0">
      <w:start w:val="1"/>
      <w:numFmt w:val="decimal"/>
      <w:lvlText w:val="%1)"/>
      <w:lvlJc w:val="right"/>
      <w:pPr>
        <w:tabs>
          <w:tab w:val="num" w:pos="0"/>
        </w:tabs>
        <w:ind w:left="792" w:hanging="360"/>
      </w:p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1EE1500"/>
    <w:multiLevelType w:val="multilevel"/>
    <w:tmpl w:val="B22CC452"/>
    <w:lvl w:ilvl="0">
      <w:numFmt w:val="bullet"/>
      <w:pStyle w:val="a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  <w:sz w:val="24"/>
      </w:rPr>
    </w:lvl>
    <w:lvl w:ilvl="1">
      <w:numFmt w:val="bullet"/>
      <w:lvlText w:val="•"/>
      <w:lvlJc w:val="left"/>
      <w:pPr>
        <w:tabs>
          <w:tab w:val="num" w:pos="0"/>
        </w:tabs>
        <w:ind w:left="2148" w:hanging="360"/>
      </w:pPr>
      <w:rPr>
        <w:rFonts w:ascii="Times New Roman" w:hAnsi="Times New Roman" w:cs="Times New Roman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4996AF7"/>
    <w:multiLevelType w:val="multilevel"/>
    <w:tmpl w:val="B67099D4"/>
    <w:lvl w:ilvl="0">
      <w:start w:val="1"/>
      <w:numFmt w:val="decimal"/>
      <w:lvlText w:val="%1)"/>
      <w:lvlJc w:val="right"/>
      <w:pPr>
        <w:tabs>
          <w:tab w:val="num" w:pos="0"/>
        </w:tabs>
        <w:ind w:left="720" w:hanging="360"/>
      </w:p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55B6D03"/>
    <w:multiLevelType w:val="multilevel"/>
    <w:tmpl w:val="A7C485E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21B27522"/>
    <w:multiLevelType w:val="multilevel"/>
    <w:tmpl w:val="F9CE07AC"/>
    <w:lvl w:ilvl="0">
      <w:start w:val="1"/>
      <w:numFmt w:val="decimal"/>
      <w:lvlText w:val="%1)"/>
      <w:lvlJc w:val="right"/>
      <w:pPr>
        <w:tabs>
          <w:tab w:val="num" w:pos="0"/>
        </w:tabs>
        <w:ind w:left="792" w:hanging="360"/>
      </w:p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2512530"/>
    <w:multiLevelType w:val="multilevel"/>
    <w:tmpl w:val="B2B08A82"/>
    <w:lvl w:ilvl="0">
      <w:start w:val="1"/>
      <w:numFmt w:val="decimal"/>
      <w:lvlText w:val="%1."/>
      <w:lvlJc w:val="left"/>
      <w:pPr>
        <w:tabs>
          <w:tab w:val="num" w:pos="0"/>
        </w:tabs>
        <w:ind w:left="50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5" w:hanging="180"/>
      </w:pPr>
    </w:lvl>
  </w:abstractNum>
  <w:abstractNum w:abstractNumId="11" w15:restartNumberingAfterBreak="0">
    <w:nsid w:val="22D15E26"/>
    <w:multiLevelType w:val="multilevel"/>
    <w:tmpl w:val="2B5A9A0E"/>
    <w:lvl w:ilvl="0">
      <w:start w:val="1"/>
      <w:numFmt w:val="decimal"/>
      <w:lvlText w:val="%1."/>
      <w:lvlJc w:val="left"/>
      <w:pPr>
        <w:tabs>
          <w:tab w:val="num" w:pos="0"/>
        </w:tabs>
        <w:ind w:left="50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5" w:hanging="180"/>
      </w:pPr>
    </w:lvl>
  </w:abstractNum>
  <w:abstractNum w:abstractNumId="12" w15:restartNumberingAfterBreak="0">
    <w:nsid w:val="2AC1671D"/>
    <w:multiLevelType w:val="multilevel"/>
    <w:tmpl w:val="1E3EA7A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77839E4"/>
    <w:multiLevelType w:val="multilevel"/>
    <w:tmpl w:val="48AEA70E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4" w15:restartNumberingAfterBreak="0">
    <w:nsid w:val="39F248DD"/>
    <w:multiLevelType w:val="multilevel"/>
    <w:tmpl w:val="29B8CA08"/>
    <w:lvl w:ilvl="0">
      <w:start w:val="1"/>
      <w:numFmt w:val="decimal"/>
      <w:lvlText w:val="%1)"/>
      <w:lvlJc w:val="right"/>
      <w:pPr>
        <w:tabs>
          <w:tab w:val="num" w:pos="0"/>
        </w:tabs>
        <w:ind w:left="720" w:hanging="360"/>
      </w:p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F2D5A90"/>
    <w:multiLevelType w:val="multilevel"/>
    <w:tmpl w:val="38EE6DB8"/>
    <w:lvl w:ilvl="0">
      <w:start w:val="4"/>
      <w:numFmt w:val="decimal"/>
      <w:lvlText w:val="%1."/>
      <w:lvlJc w:val="left"/>
      <w:pPr>
        <w:tabs>
          <w:tab w:val="num" w:pos="0"/>
        </w:tabs>
        <w:ind w:left="135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7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9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1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3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5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7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9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12" w:hanging="180"/>
      </w:pPr>
    </w:lvl>
  </w:abstractNum>
  <w:abstractNum w:abstractNumId="16" w15:restartNumberingAfterBreak="0">
    <w:nsid w:val="42364CD6"/>
    <w:multiLevelType w:val="multilevel"/>
    <w:tmpl w:val="D50E11E6"/>
    <w:lvl w:ilvl="0">
      <w:start w:val="1"/>
      <w:numFmt w:val="decimal"/>
      <w:lvlText w:val="%1."/>
      <w:lvlJc w:val="left"/>
      <w:pPr>
        <w:tabs>
          <w:tab w:val="num" w:pos="0"/>
        </w:tabs>
        <w:ind w:left="50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5" w:hanging="180"/>
      </w:pPr>
    </w:lvl>
  </w:abstractNum>
  <w:abstractNum w:abstractNumId="17" w15:restartNumberingAfterBreak="0">
    <w:nsid w:val="4A3B0B70"/>
    <w:multiLevelType w:val="multilevel"/>
    <w:tmpl w:val="D078300A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4FCA2E25"/>
    <w:multiLevelType w:val="multilevel"/>
    <w:tmpl w:val="E67CAE2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9" w15:restartNumberingAfterBreak="0">
    <w:nsid w:val="54CE2CD3"/>
    <w:multiLevelType w:val="multilevel"/>
    <w:tmpl w:val="D0784A3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0" w15:restartNumberingAfterBreak="0">
    <w:nsid w:val="590856E3"/>
    <w:multiLevelType w:val="multilevel"/>
    <w:tmpl w:val="0B08A5D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1" w15:restartNumberingAfterBreak="0">
    <w:nsid w:val="5A5654BD"/>
    <w:multiLevelType w:val="multilevel"/>
    <w:tmpl w:val="AB626E2C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decimal"/>
      <w:lvlText w:val="%3."/>
      <w:lvlJc w:val="left"/>
      <w:pPr>
        <w:tabs>
          <w:tab w:val="num" w:pos="2148"/>
        </w:tabs>
        <w:ind w:left="2148" w:hanging="360"/>
      </w:pPr>
    </w:lvl>
    <w:lvl w:ilvl="3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>
      <w:start w:val="1"/>
      <w:numFmt w:val="decimal"/>
      <w:lvlText w:val="%5."/>
      <w:lvlJc w:val="left"/>
      <w:pPr>
        <w:tabs>
          <w:tab w:val="num" w:pos="2868"/>
        </w:tabs>
        <w:ind w:left="2868" w:hanging="360"/>
      </w:pPr>
    </w:lvl>
    <w:lvl w:ilvl="5">
      <w:start w:val="1"/>
      <w:numFmt w:val="decimal"/>
      <w:lvlText w:val="%6."/>
      <w:lvlJc w:val="left"/>
      <w:pPr>
        <w:tabs>
          <w:tab w:val="num" w:pos="3228"/>
        </w:tabs>
        <w:ind w:left="3228" w:hanging="360"/>
      </w:pPr>
    </w:lvl>
    <w:lvl w:ilvl="6">
      <w:start w:val="1"/>
      <w:numFmt w:val="decimal"/>
      <w:lvlText w:val="%7."/>
      <w:lvlJc w:val="left"/>
      <w:pPr>
        <w:tabs>
          <w:tab w:val="num" w:pos="3588"/>
        </w:tabs>
        <w:ind w:left="3588" w:hanging="360"/>
      </w:pPr>
    </w:lvl>
    <w:lvl w:ilvl="7">
      <w:start w:val="1"/>
      <w:numFmt w:val="decimal"/>
      <w:lvlText w:val="%8."/>
      <w:lvlJc w:val="left"/>
      <w:pPr>
        <w:tabs>
          <w:tab w:val="num" w:pos="3948"/>
        </w:tabs>
        <w:ind w:left="3948" w:hanging="360"/>
      </w:pPr>
    </w:lvl>
    <w:lvl w:ilvl="8">
      <w:start w:val="1"/>
      <w:numFmt w:val="decimal"/>
      <w:lvlText w:val="%9."/>
      <w:lvlJc w:val="left"/>
      <w:pPr>
        <w:tabs>
          <w:tab w:val="num" w:pos="4308"/>
        </w:tabs>
        <w:ind w:left="4308" w:hanging="360"/>
      </w:pPr>
    </w:lvl>
  </w:abstractNum>
  <w:abstractNum w:abstractNumId="22" w15:restartNumberingAfterBreak="0">
    <w:nsid w:val="5B773EB8"/>
    <w:multiLevelType w:val="multilevel"/>
    <w:tmpl w:val="BE9A92D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3" w15:restartNumberingAfterBreak="0">
    <w:nsid w:val="5BFC12C1"/>
    <w:multiLevelType w:val="multilevel"/>
    <w:tmpl w:val="5BF4F45A"/>
    <w:lvl w:ilvl="0">
      <w:start w:val="1"/>
      <w:numFmt w:val="decimal"/>
      <w:lvlText w:val="%1)"/>
      <w:lvlJc w:val="right"/>
      <w:pPr>
        <w:tabs>
          <w:tab w:val="num" w:pos="0"/>
        </w:tabs>
        <w:ind w:left="792" w:hanging="360"/>
      </w:p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D956D6D"/>
    <w:multiLevelType w:val="multilevel"/>
    <w:tmpl w:val="69C883B6"/>
    <w:lvl w:ilvl="0">
      <w:start w:val="1"/>
      <w:numFmt w:val="decimal"/>
      <w:lvlText w:val="%1."/>
      <w:lvlJc w:val="left"/>
      <w:pPr>
        <w:tabs>
          <w:tab w:val="num" w:pos="0"/>
        </w:tabs>
        <w:ind w:left="135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7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9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1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3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5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7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9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12" w:hanging="180"/>
      </w:pPr>
    </w:lvl>
  </w:abstractNum>
  <w:abstractNum w:abstractNumId="25" w15:restartNumberingAfterBreak="0">
    <w:nsid w:val="5F7A1902"/>
    <w:multiLevelType w:val="multilevel"/>
    <w:tmpl w:val="1F322C1C"/>
    <w:lvl w:ilvl="0">
      <w:start w:val="1"/>
      <w:numFmt w:val="decimal"/>
      <w:lvlText w:val="%1)"/>
      <w:lvlJc w:val="right"/>
      <w:pPr>
        <w:tabs>
          <w:tab w:val="num" w:pos="0"/>
        </w:tabs>
        <w:ind w:left="1428" w:hanging="360"/>
      </w:pPr>
    </w:lvl>
    <w:lvl w:ilvl="1">
      <w:numFmt w:val="bullet"/>
      <w:lvlText w:val="•"/>
      <w:lvlJc w:val="left"/>
      <w:pPr>
        <w:tabs>
          <w:tab w:val="num" w:pos="0"/>
        </w:tabs>
        <w:ind w:left="2148" w:hanging="360"/>
      </w:pPr>
      <w:rPr>
        <w:rFonts w:ascii="Times New Roman" w:hAnsi="Times New Roman" w:cs="Times New Roman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67BA188D"/>
    <w:multiLevelType w:val="multilevel"/>
    <w:tmpl w:val="2CDC8418"/>
    <w:lvl w:ilvl="0">
      <w:start w:val="1"/>
      <w:numFmt w:val="decimal"/>
      <w:lvlText w:val="%1)"/>
      <w:lvlJc w:val="right"/>
      <w:pPr>
        <w:tabs>
          <w:tab w:val="num" w:pos="0"/>
        </w:tabs>
        <w:ind w:left="792" w:hanging="360"/>
      </w:p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70EC5FE3"/>
    <w:multiLevelType w:val="hybridMultilevel"/>
    <w:tmpl w:val="0ECC0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F10C27"/>
    <w:multiLevelType w:val="multilevel"/>
    <w:tmpl w:val="CBE6E41A"/>
    <w:lvl w:ilvl="0">
      <w:start w:val="1"/>
      <w:numFmt w:val="decimal"/>
      <w:lvlText w:val="%1."/>
      <w:lvlJc w:val="left"/>
      <w:pPr>
        <w:tabs>
          <w:tab w:val="num" w:pos="0"/>
        </w:tabs>
        <w:ind w:left="50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5" w:hanging="180"/>
      </w:pPr>
    </w:lvl>
  </w:abstractNum>
  <w:num w:numId="1">
    <w:abstractNumId w:val="6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25E"/>
    <w:rsid w:val="000309F6"/>
    <w:rsid w:val="0009029F"/>
    <w:rsid w:val="0054668E"/>
    <w:rsid w:val="00752F2E"/>
    <w:rsid w:val="007720BB"/>
    <w:rsid w:val="0085125E"/>
    <w:rsid w:val="00B56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E404A"/>
  <w15:chartTrackingRefBased/>
  <w15:docId w15:val="{30895739-6F3F-4FC0-870E-D4B57A61F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34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85125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85125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8">
    <w:name w:val="heading 8"/>
    <w:basedOn w:val="a0"/>
    <w:next w:val="a0"/>
    <w:link w:val="80"/>
    <w:uiPriority w:val="99"/>
    <w:semiHidden/>
    <w:unhideWhenUsed/>
    <w:qFormat/>
    <w:rsid w:val="0085125E"/>
    <w:pPr>
      <w:widowControl/>
      <w:spacing w:before="240" w:after="60" w:line="252" w:lineRule="auto"/>
      <w:outlineLvl w:val="7"/>
    </w:pPr>
    <w:rPr>
      <w:rFonts w:eastAsia="Calibri"/>
      <w:i/>
      <w:iCs/>
      <w:sz w:val="24"/>
      <w:szCs w:val="24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qFormat/>
    <w:rsid w:val="0085125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character" w:customStyle="1" w:styleId="80">
    <w:name w:val="Заголовок 8 Знак"/>
    <w:basedOn w:val="a1"/>
    <w:link w:val="8"/>
    <w:uiPriority w:val="99"/>
    <w:semiHidden/>
    <w:qFormat/>
    <w:rsid w:val="0085125E"/>
    <w:rPr>
      <w:rFonts w:ascii="Times New Roman" w:eastAsia="Calibri" w:hAnsi="Times New Roman" w:cs="Times New Roman"/>
      <w:i/>
      <w:iCs/>
      <w:sz w:val="24"/>
      <w:szCs w:val="24"/>
    </w:rPr>
  </w:style>
  <w:style w:type="paragraph" w:customStyle="1" w:styleId="msonormal0">
    <w:name w:val="msonormal"/>
    <w:basedOn w:val="a0"/>
    <w:uiPriority w:val="99"/>
    <w:qFormat/>
    <w:rsid w:val="0085125E"/>
    <w:pPr>
      <w:widowControl/>
      <w:spacing w:before="100" w:beforeAutospacing="1" w:after="100" w:afterAutospacing="1"/>
    </w:pPr>
    <w:rPr>
      <w:sz w:val="24"/>
      <w:szCs w:val="24"/>
    </w:rPr>
  </w:style>
  <w:style w:type="paragraph" w:styleId="a4">
    <w:name w:val="Normal (Web)"/>
    <w:basedOn w:val="a0"/>
    <w:uiPriority w:val="99"/>
    <w:semiHidden/>
    <w:unhideWhenUsed/>
    <w:qFormat/>
    <w:rsid w:val="0085125E"/>
    <w:pPr>
      <w:widowControl/>
      <w:spacing w:before="100" w:beforeAutospacing="1" w:after="100" w:afterAutospacing="1"/>
    </w:pPr>
    <w:rPr>
      <w:sz w:val="24"/>
      <w:szCs w:val="24"/>
    </w:rPr>
  </w:style>
  <w:style w:type="paragraph" w:styleId="11">
    <w:name w:val="index 1"/>
    <w:basedOn w:val="a0"/>
    <w:next w:val="a0"/>
    <w:autoRedefine/>
    <w:uiPriority w:val="99"/>
    <w:semiHidden/>
    <w:unhideWhenUsed/>
    <w:qFormat/>
    <w:rsid w:val="0085125E"/>
    <w:pPr>
      <w:ind w:left="200" w:hanging="200"/>
    </w:pPr>
  </w:style>
  <w:style w:type="paragraph" w:styleId="12">
    <w:name w:val="toc 1"/>
    <w:basedOn w:val="a0"/>
    <w:next w:val="a0"/>
    <w:autoRedefine/>
    <w:uiPriority w:val="39"/>
    <w:semiHidden/>
    <w:unhideWhenUsed/>
    <w:qFormat/>
    <w:rsid w:val="0085125E"/>
    <w:pPr>
      <w:widowControl/>
      <w:tabs>
        <w:tab w:val="right" w:leader="dot" w:pos="9345"/>
      </w:tabs>
      <w:spacing w:after="100" w:line="252" w:lineRule="auto"/>
    </w:pPr>
    <w:rPr>
      <w:rFonts w:eastAsia="Calibri"/>
      <w:b/>
      <w:sz w:val="28"/>
      <w:szCs w:val="28"/>
      <w:lang w:eastAsia="ar-SA"/>
    </w:rPr>
  </w:style>
  <w:style w:type="paragraph" w:styleId="a5">
    <w:name w:val="footnote text"/>
    <w:basedOn w:val="a0"/>
    <w:link w:val="13"/>
    <w:uiPriority w:val="99"/>
    <w:semiHidden/>
    <w:unhideWhenUsed/>
    <w:qFormat/>
    <w:rsid w:val="0085125E"/>
  </w:style>
  <w:style w:type="character" w:customStyle="1" w:styleId="13">
    <w:name w:val="Текст сноски Знак1"/>
    <w:basedOn w:val="a1"/>
    <w:link w:val="a5"/>
    <w:uiPriority w:val="99"/>
    <w:semiHidden/>
    <w:qFormat/>
    <w:locked/>
    <w:rsid w:val="008512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1"/>
    <w:uiPriority w:val="99"/>
    <w:semiHidden/>
    <w:qFormat/>
    <w:rsid w:val="008512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0"/>
    <w:link w:val="14"/>
    <w:uiPriority w:val="99"/>
    <w:unhideWhenUsed/>
    <w:qFormat/>
    <w:rsid w:val="0085125E"/>
    <w:pPr>
      <w:tabs>
        <w:tab w:val="center" w:pos="4677"/>
        <w:tab w:val="right" w:pos="9355"/>
      </w:tabs>
    </w:pPr>
  </w:style>
  <w:style w:type="character" w:customStyle="1" w:styleId="14">
    <w:name w:val="Верхний колонтитул Знак1"/>
    <w:basedOn w:val="a1"/>
    <w:link w:val="a7"/>
    <w:uiPriority w:val="99"/>
    <w:qFormat/>
    <w:locked/>
    <w:rsid w:val="008512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1"/>
    <w:uiPriority w:val="99"/>
    <w:semiHidden/>
    <w:qFormat/>
    <w:rsid w:val="008512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0"/>
    <w:link w:val="15"/>
    <w:uiPriority w:val="99"/>
    <w:unhideWhenUsed/>
    <w:qFormat/>
    <w:rsid w:val="0085125E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15">
    <w:name w:val="Нижний колонтитул Знак1"/>
    <w:basedOn w:val="a1"/>
    <w:link w:val="a9"/>
    <w:uiPriority w:val="99"/>
    <w:qFormat/>
    <w:locked/>
    <w:rsid w:val="008512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1"/>
    <w:uiPriority w:val="99"/>
    <w:qFormat/>
    <w:rsid w:val="008512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"/>
    <w:basedOn w:val="a0"/>
    <w:link w:val="ac"/>
    <w:uiPriority w:val="99"/>
    <w:semiHidden/>
    <w:unhideWhenUsed/>
    <w:qFormat/>
    <w:rsid w:val="0085125E"/>
    <w:pPr>
      <w:widowControl/>
      <w:spacing w:after="120"/>
    </w:pPr>
  </w:style>
  <w:style w:type="character" w:customStyle="1" w:styleId="ac">
    <w:name w:val="Основной текст Знак"/>
    <w:basedOn w:val="a1"/>
    <w:link w:val="ab"/>
    <w:uiPriority w:val="99"/>
    <w:semiHidden/>
    <w:qFormat/>
    <w:rsid w:val="008512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List"/>
    <w:basedOn w:val="ab"/>
    <w:uiPriority w:val="99"/>
    <w:semiHidden/>
    <w:unhideWhenUsed/>
    <w:qFormat/>
    <w:rsid w:val="0085125E"/>
    <w:rPr>
      <w:rFonts w:ascii="PT Astra Serif" w:hAnsi="PT Astra Serif" w:cs="Noto Sans Devanagari"/>
    </w:rPr>
  </w:style>
  <w:style w:type="paragraph" w:styleId="ae">
    <w:name w:val="Title"/>
    <w:basedOn w:val="a0"/>
    <w:next w:val="ab"/>
    <w:link w:val="16"/>
    <w:uiPriority w:val="99"/>
    <w:qFormat/>
    <w:rsid w:val="0085125E"/>
    <w:pPr>
      <w:widowControl/>
      <w:jc w:val="center"/>
    </w:pPr>
    <w:rPr>
      <w:b/>
      <w:sz w:val="28"/>
    </w:rPr>
  </w:style>
  <w:style w:type="character" w:customStyle="1" w:styleId="16">
    <w:name w:val="Заголовок Знак1"/>
    <w:basedOn w:val="a1"/>
    <w:link w:val="ae"/>
    <w:uiPriority w:val="99"/>
    <w:locked/>
    <w:rsid w:val="0085125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">
    <w:name w:val="Заголовок Знак"/>
    <w:basedOn w:val="a1"/>
    <w:uiPriority w:val="99"/>
    <w:qFormat/>
    <w:rsid w:val="0085125E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f0">
    <w:name w:val="Body Text Indent"/>
    <w:basedOn w:val="a0"/>
    <w:link w:val="17"/>
    <w:uiPriority w:val="99"/>
    <w:semiHidden/>
    <w:unhideWhenUsed/>
    <w:qFormat/>
    <w:rsid w:val="0085125E"/>
    <w:pPr>
      <w:widowControl/>
      <w:spacing w:after="120"/>
      <w:ind w:left="283"/>
    </w:pPr>
    <w:rPr>
      <w:b/>
      <w:sz w:val="24"/>
    </w:rPr>
  </w:style>
  <w:style w:type="character" w:customStyle="1" w:styleId="17">
    <w:name w:val="Основной текст с отступом Знак1"/>
    <w:basedOn w:val="a1"/>
    <w:link w:val="af0"/>
    <w:uiPriority w:val="99"/>
    <w:semiHidden/>
    <w:qFormat/>
    <w:locked/>
    <w:rsid w:val="0085125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1">
    <w:name w:val="Основной текст с отступом Знак"/>
    <w:basedOn w:val="a1"/>
    <w:uiPriority w:val="99"/>
    <w:semiHidden/>
    <w:qFormat/>
    <w:rsid w:val="008512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Subtitle"/>
    <w:basedOn w:val="a0"/>
    <w:link w:val="2"/>
    <w:uiPriority w:val="99"/>
    <w:qFormat/>
    <w:rsid w:val="0085125E"/>
    <w:pPr>
      <w:widowControl/>
      <w:jc w:val="center"/>
    </w:pPr>
    <w:rPr>
      <w:rFonts w:ascii="Tahoma" w:hAnsi="Tahoma" w:cs="Tahoma"/>
      <w:sz w:val="16"/>
      <w:szCs w:val="16"/>
    </w:rPr>
  </w:style>
  <w:style w:type="character" w:customStyle="1" w:styleId="2">
    <w:name w:val="Подзаголовок Знак2"/>
    <w:basedOn w:val="a1"/>
    <w:link w:val="af2"/>
    <w:uiPriority w:val="99"/>
    <w:qFormat/>
    <w:locked/>
    <w:rsid w:val="0085125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3">
    <w:name w:val="Подзаголовок Знак"/>
    <w:basedOn w:val="a1"/>
    <w:uiPriority w:val="99"/>
    <w:qFormat/>
    <w:rsid w:val="0085125E"/>
    <w:rPr>
      <w:rFonts w:eastAsiaTheme="minorEastAsia"/>
      <w:color w:val="5A5A5A" w:themeColor="text1" w:themeTint="A5"/>
      <w:spacing w:val="15"/>
      <w:lang w:eastAsia="ru-RU"/>
    </w:rPr>
  </w:style>
  <w:style w:type="paragraph" w:styleId="af4">
    <w:name w:val="Balloon Text"/>
    <w:basedOn w:val="a0"/>
    <w:link w:val="18"/>
    <w:uiPriority w:val="34"/>
    <w:semiHidden/>
    <w:unhideWhenUsed/>
    <w:qFormat/>
    <w:rsid w:val="0085125E"/>
  </w:style>
  <w:style w:type="character" w:customStyle="1" w:styleId="18">
    <w:name w:val="Текст выноски Знак1"/>
    <w:link w:val="af4"/>
    <w:uiPriority w:val="34"/>
    <w:semiHidden/>
    <w:qFormat/>
    <w:locked/>
    <w:rsid w:val="008512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выноски Знак"/>
    <w:basedOn w:val="a1"/>
    <w:uiPriority w:val="99"/>
    <w:semiHidden/>
    <w:qFormat/>
    <w:rsid w:val="0085125E"/>
    <w:rPr>
      <w:rFonts w:ascii="Segoe UI" w:eastAsia="Times New Roman" w:hAnsi="Segoe UI" w:cs="Segoe UI"/>
      <w:sz w:val="18"/>
      <w:szCs w:val="18"/>
      <w:lang w:eastAsia="ru-RU"/>
    </w:rPr>
  </w:style>
  <w:style w:type="paragraph" w:styleId="af6">
    <w:name w:val="No Spacing"/>
    <w:uiPriority w:val="1"/>
    <w:qFormat/>
    <w:rsid w:val="0085125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List Paragraph"/>
    <w:basedOn w:val="a0"/>
    <w:uiPriority w:val="34"/>
    <w:qFormat/>
    <w:rsid w:val="0085125E"/>
    <w:pPr>
      <w:ind w:left="708"/>
    </w:pPr>
  </w:style>
  <w:style w:type="paragraph" w:customStyle="1" w:styleId="af8">
    <w:name w:val="Верхний и нижний колонтитулы"/>
    <w:basedOn w:val="a0"/>
    <w:uiPriority w:val="99"/>
    <w:qFormat/>
    <w:rsid w:val="0085125E"/>
  </w:style>
  <w:style w:type="paragraph" w:customStyle="1" w:styleId="ConsPlusNormal">
    <w:name w:val="ConsPlusNormal"/>
    <w:uiPriority w:val="99"/>
    <w:qFormat/>
    <w:rsid w:val="0085125E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2">
    <w:name w:val="Style2"/>
    <w:basedOn w:val="a0"/>
    <w:uiPriority w:val="99"/>
    <w:qFormat/>
    <w:rsid w:val="0085125E"/>
    <w:pPr>
      <w:spacing w:line="484" w:lineRule="exact"/>
      <w:ind w:firstLine="715"/>
      <w:jc w:val="both"/>
    </w:pPr>
    <w:rPr>
      <w:sz w:val="24"/>
      <w:szCs w:val="24"/>
    </w:rPr>
  </w:style>
  <w:style w:type="paragraph" w:customStyle="1" w:styleId="-11">
    <w:name w:val="Цветной список - Акцент 11"/>
    <w:basedOn w:val="a0"/>
    <w:uiPriority w:val="34"/>
    <w:qFormat/>
    <w:rsid w:val="0085125E"/>
    <w:pPr>
      <w:ind w:left="708"/>
    </w:pPr>
  </w:style>
  <w:style w:type="paragraph" w:customStyle="1" w:styleId="af9">
    <w:name w:val="__Абз"/>
    <w:basedOn w:val="a0"/>
    <w:uiPriority w:val="99"/>
    <w:qFormat/>
    <w:rsid w:val="0085125E"/>
    <w:pPr>
      <w:widowControl/>
      <w:spacing w:line="360" w:lineRule="auto"/>
      <w:ind w:firstLine="709"/>
      <w:jc w:val="both"/>
    </w:pPr>
    <w:rPr>
      <w:rFonts w:eastAsia="Calibri"/>
      <w:sz w:val="28"/>
      <w:szCs w:val="28"/>
      <w:lang w:eastAsia="en-US"/>
    </w:rPr>
  </w:style>
  <w:style w:type="paragraph" w:customStyle="1" w:styleId="afa">
    <w:name w:val="текст"/>
    <w:uiPriority w:val="99"/>
    <w:qFormat/>
    <w:rsid w:val="0085125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">
    <w:name w:val="__Бул"/>
    <w:basedOn w:val="a0"/>
    <w:uiPriority w:val="99"/>
    <w:qFormat/>
    <w:rsid w:val="0085125E"/>
    <w:pPr>
      <w:widowControl/>
      <w:numPr>
        <w:numId w:val="1"/>
      </w:numPr>
      <w:spacing w:line="360" w:lineRule="auto"/>
      <w:jc w:val="both"/>
    </w:pPr>
    <w:rPr>
      <w:rFonts w:eastAsia="Calibri"/>
      <w:color w:val="000000"/>
      <w:sz w:val="28"/>
      <w:szCs w:val="28"/>
      <w:lang w:eastAsia="en-US"/>
    </w:rPr>
  </w:style>
  <w:style w:type="paragraph" w:customStyle="1" w:styleId="Style7">
    <w:name w:val="Style7"/>
    <w:basedOn w:val="a0"/>
    <w:uiPriority w:val="99"/>
    <w:qFormat/>
    <w:rsid w:val="0085125E"/>
    <w:pPr>
      <w:suppressAutoHyphens w:val="0"/>
    </w:pPr>
    <w:rPr>
      <w:rFonts w:eastAsiaTheme="minorEastAsia"/>
      <w:sz w:val="24"/>
      <w:szCs w:val="24"/>
    </w:rPr>
  </w:style>
  <w:style w:type="character" w:customStyle="1" w:styleId="-">
    <w:name w:val="Интернет-ссылка"/>
    <w:uiPriority w:val="99"/>
    <w:rsid w:val="0085125E"/>
    <w:rPr>
      <w:color w:val="0563C1"/>
      <w:u w:val="single"/>
    </w:rPr>
  </w:style>
  <w:style w:type="character" w:customStyle="1" w:styleId="afb">
    <w:name w:val="Обычный (веб) Знак"/>
    <w:uiPriority w:val="99"/>
    <w:qFormat/>
    <w:locked/>
    <w:rsid w:val="0085125E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afc">
    <w:name w:val="Привязка сноски"/>
    <w:rsid w:val="0085125E"/>
    <w:rPr>
      <w:vertAlign w:val="superscript"/>
    </w:rPr>
  </w:style>
  <w:style w:type="character" w:customStyle="1" w:styleId="FootnoteCharacters">
    <w:name w:val="Footnote Characters"/>
    <w:qFormat/>
    <w:rsid w:val="0085125E"/>
    <w:rPr>
      <w:vertAlign w:val="superscript"/>
    </w:rPr>
  </w:style>
  <w:style w:type="character" w:customStyle="1" w:styleId="afd">
    <w:name w:val="Название Знак"/>
    <w:basedOn w:val="a1"/>
    <w:qFormat/>
    <w:rsid w:val="0085125E"/>
    <w:rPr>
      <w:rFonts w:ascii="Times New Roman" w:eastAsia="Times New Roman" w:hAnsi="Times New Roman" w:cs="Times New Roman" w:hint="default"/>
      <w:b/>
      <w:bCs w:val="0"/>
      <w:sz w:val="28"/>
      <w:szCs w:val="20"/>
      <w:lang w:eastAsia="ru-RU"/>
    </w:rPr>
  </w:style>
  <w:style w:type="character" w:customStyle="1" w:styleId="apple-converted-space">
    <w:name w:val="apple-converted-space"/>
    <w:basedOn w:val="a1"/>
    <w:qFormat/>
    <w:rsid w:val="0085125E"/>
  </w:style>
  <w:style w:type="character" w:customStyle="1" w:styleId="FontStyle12">
    <w:name w:val="Font Style12"/>
    <w:qFormat/>
    <w:rsid w:val="0085125E"/>
    <w:rPr>
      <w:rFonts w:ascii="Times New Roman" w:hAnsi="Times New Roman" w:cs="Times New Roman" w:hint="default"/>
      <w:sz w:val="26"/>
      <w:szCs w:val="26"/>
    </w:rPr>
  </w:style>
  <w:style w:type="character" w:customStyle="1" w:styleId="afe">
    <w:name w:val="Абзац списка Знак"/>
    <w:uiPriority w:val="34"/>
    <w:qFormat/>
    <w:rsid w:val="0085125E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markedcontent">
    <w:name w:val="markedcontent"/>
    <w:basedOn w:val="a1"/>
    <w:qFormat/>
    <w:rsid w:val="0085125E"/>
  </w:style>
  <w:style w:type="character" w:customStyle="1" w:styleId="19">
    <w:name w:val="Основной текст Знак1"/>
    <w:basedOn w:val="a1"/>
    <w:qFormat/>
    <w:rsid w:val="0085125E"/>
    <w:rPr>
      <w:rFonts w:ascii="Georgia" w:eastAsia="Times New Roman" w:hAnsi="Georgia" w:cs="Georgia" w:hint="default"/>
      <w:sz w:val="19"/>
      <w:szCs w:val="19"/>
      <w:shd w:val="clear" w:color="auto" w:fill="FFFFFF"/>
      <w:lang w:eastAsia="ru-RU"/>
    </w:rPr>
  </w:style>
  <w:style w:type="character" w:customStyle="1" w:styleId="link">
    <w:name w:val="link"/>
    <w:basedOn w:val="a1"/>
    <w:qFormat/>
    <w:rsid w:val="0085125E"/>
  </w:style>
  <w:style w:type="character" w:customStyle="1" w:styleId="arm-titleproper">
    <w:name w:val="arm-titleproper"/>
    <w:basedOn w:val="a1"/>
    <w:qFormat/>
    <w:rsid w:val="0085125E"/>
  </w:style>
  <w:style w:type="character" w:customStyle="1" w:styleId="arm-punct">
    <w:name w:val="arm-punct"/>
    <w:basedOn w:val="a1"/>
    <w:qFormat/>
    <w:rsid w:val="0085125E"/>
  </w:style>
  <w:style w:type="character" w:customStyle="1" w:styleId="arm-otherinfo">
    <w:name w:val="arm-otherinfo"/>
    <w:basedOn w:val="a1"/>
    <w:qFormat/>
    <w:rsid w:val="0085125E"/>
  </w:style>
  <w:style w:type="character" w:customStyle="1" w:styleId="arm-firstresponsibility">
    <w:name w:val="arm-firstresponsibility"/>
    <w:basedOn w:val="a1"/>
    <w:qFormat/>
    <w:rsid w:val="0085125E"/>
  </w:style>
  <w:style w:type="character" w:customStyle="1" w:styleId="arm-subsequentresponsibility">
    <w:name w:val="arm-subsequentresponsibility"/>
    <w:basedOn w:val="a1"/>
    <w:qFormat/>
    <w:rsid w:val="0085125E"/>
  </w:style>
  <w:style w:type="character" w:customStyle="1" w:styleId="arm-placeofpublication">
    <w:name w:val="arm-placeofpublication"/>
    <w:basedOn w:val="a1"/>
    <w:qFormat/>
    <w:rsid w:val="0085125E"/>
  </w:style>
  <w:style w:type="character" w:customStyle="1" w:styleId="arm-nameofpublisher">
    <w:name w:val="arm-nameofpublisher"/>
    <w:basedOn w:val="a1"/>
    <w:qFormat/>
    <w:rsid w:val="0085125E"/>
  </w:style>
  <w:style w:type="character" w:customStyle="1" w:styleId="arm-dateofpublication">
    <w:name w:val="arm-dateofpublication"/>
    <w:basedOn w:val="a1"/>
    <w:qFormat/>
    <w:rsid w:val="0085125E"/>
  </w:style>
  <w:style w:type="character" w:customStyle="1" w:styleId="arm-materialdesignationandextent">
    <w:name w:val="arm-materialdesignationandextent"/>
    <w:basedOn w:val="a1"/>
    <w:qFormat/>
    <w:rsid w:val="0085125E"/>
  </w:style>
  <w:style w:type="character" w:customStyle="1" w:styleId="arm-oherinfo">
    <w:name w:val="arm-oherinfo"/>
    <w:basedOn w:val="a1"/>
    <w:qFormat/>
    <w:rsid w:val="0085125E"/>
  </w:style>
  <w:style w:type="character" w:customStyle="1" w:styleId="arm-accompanyingmaterial">
    <w:name w:val="arm-accompanyingmaterial"/>
    <w:basedOn w:val="a1"/>
    <w:qFormat/>
    <w:rsid w:val="0085125E"/>
  </w:style>
  <w:style w:type="character" w:customStyle="1" w:styleId="arm-seriestitle">
    <w:name w:val="arm-seriestitle"/>
    <w:basedOn w:val="a1"/>
    <w:qFormat/>
    <w:rsid w:val="0085125E"/>
  </w:style>
  <w:style w:type="character" w:customStyle="1" w:styleId="arm-number">
    <w:name w:val="arm-number"/>
    <w:basedOn w:val="a1"/>
    <w:qFormat/>
    <w:rsid w:val="0085125E"/>
  </w:style>
  <w:style w:type="character" w:customStyle="1" w:styleId="referenceable">
    <w:name w:val="referenceable"/>
    <w:basedOn w:val="a1"/>
    <w:qFormat/>
    <w:rsid w:val="0085125E"/>
  </w:style>
  <w:style w:type="character" w:customStyle="1" w:styleId="aff">
    <w:name w:val="Символ нумерации"/>
    <w:qFormat/>
    <w:rsid w:val="0085125E"/>
  </w:style>
  <w:style w:type="character" w:customStyle="1" w:styleId="1a">
    <w:name w:val="Подзаголовок Знак1"/>
    <w:basedOn w:val="a1"/>
    <w:uiPriority w:val="11"/>
    <w:rsid w:val="0085125E"/>
    <w:rPr>
      <w:rFonts w:ascii="Calibri" w:eastAsiaTheme="minorEastAsia" w:hAnsi="Calibri" w:cs="Calibri" w:hint="default"/>
      <w:color w:val="5A5A5A" w:themeColor="text1" w:themeTint="A5"/>
      <w:spacing w:val="15"/>
      <w:lang w:eastAsia="ru-RU"/>
    </w:rPr>
  </w:style>
  <w:style w:type="character" w:styleId="aff0">
    <w:name w:val="Hyperlink"/>
    <w:basedOn w:val="a1"/>
    <w:uiPriority w:val="99"/>
    <w:semiHidden/>
    <w:unhideWhenUsed/>
    <w:rsid w:val="008512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6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yperlink" Target="http://www.minfin.ru/" TargetMode="External"/><Relationship Id="rId18" Type="http://schemas.openxmlformats.org/officeDocument/2006/relationships/hyperlink" Target="http://www.book.ru/" TargetMode="Externa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hyperlink" Target="https://www.consultant.ru/document/cons_doc_LAW_430425/c525d238a74286a38795bc86763fb976f389e284/" TargetMode="External"/><Relationship Id="rId12" Type="http://schemas.openxmlformats.org/officeDocument/2006/relationships/hyperlink" Target="http://www.cbr.ru/" TargetMode="External"/><Relationship Id="rId17" Type="http://schemas.openxmlformats.org/officeDocument/2006/relationships/hyperlink" Target="http://elib.fa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raexpert.ru/" TargetMode="External"/><Relationship Id="rId20" Type="http://schemas.openxmlformats.org/officeDocument/2006/relationships/hyperlink" Target="http://elibrary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511073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bankir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urait.ru/bcode/511386" TargetMode="External"/><Relationship Id="rId19" Type="http://schemas.openxmlformats.org/officeDocument/2006/relationships/hyperlink" Target="http://www.znanium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br.ru/" TargetMode="External"/><Relationship Id="rId14" Type="http://schemas.openxmlformats.org/officeDocument/2006/relationships/hyperlink" Target="http://arb.ru/" TargetMode="External"/><Relationship Id="rId22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spPr>
            <a:ln w="28426">
              <a:solidFill>
                <a:srgbClr val="5B9BD5"/>
              </a:solidFill>
              <a:round/>
            </a:ln>
          </c:spPr>
          <c:marker>
            <c:symbol val="none"/>
          </c:marker>
          <c:dLbls>
            <c:spPr>
              <a:noFill/>
              <a:ln w="25387">
                <a:noFill/>
              </a:ln>
            </c:spPr>
            <c:txPr>
              <a:bodyPr wrap="none"/>
              <a:lstStyle/>
              <a:p>
                <a:pPr>
                  <a:defRPr lang="ru-RU" sz="999" b="0" strike="noStrike" spc="-1">
                    <a:solidFill>
                      <a:srgbClr val="000000"/>
                    </a:solidFill>
                    <a:latin typeface="Calibri"/>
                  </a:defRPr>
                </a:pPr>
                <a:endParaRPr lang="ru-RU"/>
              </a:p>
            </c:txPr>
            <c:dLblPos val="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smooth val="0"/>
          <c:extLst>
            <c:ext xmlns:c16="http://schemas.microsoft.com/office/drawing/2014/chart" uri="{C3380CC4-5D6E-409C-BE32-E72D297353CC}">
              <c16:uniqueId val="{00000000-8F5E-4E7B-BDF9-9394432618C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064672928"/>
        <c:axId val="1"/>
      </c:lineChart>
      <c:lineChart>
        <c:grouping val="standard"/>
        <c:varyColors val="0"/>
        <c:ser>
          <c:idx val="1"/>
          <c:order val="1"/>
          <c:spPr>
            <a:ln w="28426">
              <a:solidFill>
                <a:srgbClr val="ED7D31"/>
              </a:solidFill>
              <a:round/>
            </a:ln>
          </c:spPr>
          <c:marker>
            <c:symbol val="none"/>
          </c:marker>
          <c:dLbls>
            <c:spPr>
              <a:noFill/>
              <a:ln w="25387">
                <a:noFill/>
              </a:ln>
            </c:spPr>
            <c:txPr>
              <a:bodyPr wrap="none"/>
              <a:lstStyle/>
              <a:p>
                <a:pPr>
                  <a:defRPr lang="ru-RU" sz="999" b="0" strike="noStrike" spc="-1">
                    <a:solidFill>
                      <a:srgbClr val="000000"/>
                    </a:solidFill>
                    <a:latin typeface="Calibri"/>
                  </a:defRPr>
                </a:pPr>
                <a:endParaRPr lang="ru-RU"/>
              </a:p>
            </c:txPr>
            <c:dLblPos val="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smooth val="0"/>
          <c:extLst>
            <c:ext xmlns:c16="http://schemas.microsoft.com/office/drawing/2014/chart" uri="{C3380CC4-5D6E-409C-BE32-E72D297353CC}">
              <c16:uniqueId val="{00000001-8F5E-4E7B-BDF9-9394432618C6}"/>
            </c:ext>
          </c:extLst>
        </c:ser>
        <c:ser>
          <c:idx val="2"/>
          <c:order val="2"/>
          <c:spPr>
            <a:ln w="28426">
              <a:solidFill>
                <a:srgbClr val="A5A5A5"/>
              </a:solidFill>
              <a:round/>
            </a:ln>
          </c:spPr>
          <c:marker>
            <c:symbol val="none"/>
          </c:marker>
          <c:dLbls>
            <c:spPr>
              <a:noFill/>
              <a:ln w="25387">
                <a:noFill/>
              </a:ln>
            </c:spPr>
            <c:txPr>
              <a:bodyPr wrap="none"/>
              <a:lstStyle/>
              <a:p>
                <a:pPr>
                  <a:defRPr lang="ru-RU" sz="999" b="0" strike="noStrike" spc="-1">
                    <a:solidFill>
                      <a:srgbClr val="000000"/>
                    </a:solidFill>
                    <a:latin typeface="Calibri"/>
                  </a:defRPr>
                </a:pPr>
                <a:endParaRPr lang="ru-RU"/>
              </a:p>
            </c:txPr>
            <c:dLblPos val="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smooth val="0"/>
          <c:extLst>
            <c:ext xmlns:c16="http://schemas.microsoft.com/office/drawing/2014/chart" uri="{C3380CC4-5D6E-409C-BE32-E72D297353CC}">
              <c16:uniqueId val="{00000002-8F5E-4E7B-BDF9-9394432618C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"/>
        <c:axId val="4"/>
      </c:lineChart>
      <c:catAx>
        <c:axId val="2064672928"/>
        <c:scaling>
          <c:orientation val="minMax"/>
        </c:scaling>
        <c:delete val="0"/>
        <c:axPos val="b"/>
        <c:numFmt formatCode="\О\с\н\о\в\н\о\й" sourceLinked="0"/>
        <c:majorTickMark val="out"/>
        <c:minorTickMark val="none"/>
        <c:tickLblPos val="nextTo"/>
        <c:spPr>
          <a:ln w="9355">
            <a:solidFill>
              <a:srgbClr val="D9D9D9"/>
            </a:solidFill>
            <a:round/>
          </a:ln>
        </c:spPr>
        <c:txPr>
          <a:bodyPr/>
          <a:lstStyle/>
          <a:p>
            <a:pPr>
              <a:defRPr lang="ru-RU" sz="900" b="0" strike="noStrike" spc="-1">
                <a:solidFill>
                  <a:srgbClr val="595959"/>
                </a:solidFill>
                <a:latin typeface="Calibri"/>
              </a:defRPr>
            </a:pPr>
            <a:endParaRPr lang="ru-RU"/>
          </a:p>
        </c:txPr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</c:scaling>
        <c:delete val="0"/>
        <c:axPos val="l"/>
        <c:majorGridlines>
          <c:spPr>
            <a:ln w="9355">
              <a:solidFill>
                <a:srgbClr val="D9D9D9"/>
              </a:solidFill>
              <a:round/>
            </a:ln>
          </c:spPr>
        </c:majorGridlines>
        <c:numFmt formatCode="\О\с\н\о\в\н\о\й" sourceLinked="0"/>
        <c:majorTickMark val="none"/>
        <c:minorTickMark val="none"/>
        <c:tickLblPos val="nextTo"/>
        <c:spPr>
          <a:ln w="6477">
            <a:noFill/>
          </a:ln>
        </c:spPr>
        <c:txPr>
          <a:bodyPr/>
          <a:lstStyle/>
          <a:p>
            <a:pPr>
              <a:defRPr lang="ru-RU" sz="900" b="0" strike="noStrike" spc="-1">
                <a:solidFill>
                  <a:srgbClr val="595959"/>
                </a:solidFill>
                <a:latin typeface="Calibri"/>
              </a:defRPr>
            </a:pPr>
            <a:endParaRPr lang="ru-RU"/>
          </a:p>
        </c:txPr>
        <c:crossAx val="2064672928"/>
        <c:crosses val="autoZero"/>
        <c:crossBetween val="between"/>
      </c:valAx>
      <c:catAx>
        <c:axId val="3"/>
        <c:scaling>
          <c:orientation val="minMax"/>
        </c:scaling>
        <c:delete val="1"/>
        <c:axPos val="b"/>
        <c:majorTickMark val="out"/>
        <c:minorTickMark val="none"/>
        <c:tickLblPos val="nextTo"/>
        <c:crossAx val="4"/>
        <c:crosses val="autoZero"/>
        <c:auto val="1"/>
        <c:lblAlgn val="ctr"/>
        <c:lblOffset val="100"/>
        <c:noMultiLvlLbl val="0"/>
      </c:catAx>
      <c:valAx>
        <c:axId val="4"/>
        <c:scaling>
          <c:orientation val="minMax"/>
        </c:scaling>
        <c:delete val="0"/>
        <c:axPos val="r"/>
        <c:numFmt formatCode="\О\с\н\о\в\н\о\й" sourceLinked="0"/>
        <c:majorTickMark val="out"/>
        <c:minorTickMark val="none"/>
        <c:tickLblPos val="nextTo"/>
        <c:spPr>
          <a:ln w="6477">
            <a:noFill/>
          </a:ln>
        </c:spPr>
        <c:txPr>
          <a:bodyPr/>
          <a:lstStyle/>
          <a:p>
            <a:pPr>
              <a:defRPr lang="ru-RU" sz="900" b="0" strike="noStrike" spc="-1">
                <a:solidFill>
                  <a:srgbClr val="595959"/>
                </a:solidFill>
                <a:latin typeface="Calibri"/>
              </a:defRPr>
            </a:pPr>
            <a:endParaRPr lang="ru-RU"/>
          </a:p>
        </c:txPr>
        <c:crossAx val="3"/>
        <c:crosses val="max"/>
        <c:crossBetween val="between"/>
      </c:valAx>
      <c:spPr>
        <a:noFill/>
        <a:ln w="25387">
          <a:noFill/>
        </a:ln>
      </c:spPr>
    </c:plotArea>
    <c:legend>
      <c:legendPos val="b"/>
      <c:overlay val="0"/>
      <c:spPr>
        <a:noFill/>
        <a:ln w="0">
          <a:noFill/>
        </a:ln>
      </c:spPr>
      <c:txPr>
        <a:bodyPr/>
        <a:lstStyle/>
        <a:p>
          <a:pPr>
            <a:defRPr lang="ru-RU" sz="900" b="0" strike="noStrike" spc="-1">
              <a:solidFill>
                <a:srgbClr val="595959"/>
              </a:solidFill>
              <a:latin typeface="Calibri"/>
            </a:defRPr>
          </a:pPr>
          <a:endParaRPr lang="ru-RU"/>
        </a:p>
      </c:txPr>
    </c:legend>
    <c:plotVisOnly val="1"/>
    <c:dispBlanksAs val="gap"/>
    <c:showDLblsOverMax val="1"/>
  </c:chart>
  <c:spPr>
    <a:solidFill>
      <a:srgbClr val="FFFFFF"/>
    </a:solidFill>
    <a:ln w="9355">
      <a:solidFill>
        <a:srgbClr val="D9D9D9"/>
      </a:solidFill>
      <a:round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46</Pages>
  <Words>12459</Words>
  <Characters>71021</Characters>
  <Application>Microsoft Office Word</Application>
  <DocSecurity>0</DocSecurity>
  <Lines>591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Светлана Юрьевна</dc:creator>
  <cp:keywords/>
  <dc:description/>
  <cp:lastModifiedBy>Васильева Светлана Юрьевна</cp:lastModifiedBy>
  <cp:revision>3</cp:revision>
  <dcterms:created xsi:type="dcterms:W3CDTF">2023-07-17T07:32:00Z</dcterms:created>
  <dcterms:modified xsi:type="dcterms:W3CDTF">2023-07-17T08:18:00Z</dcterms:modified>
</cp:coreProperties>
</file>